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FEE" w:rsidRDefault="007A7FEE" w:rsidP="007A7FEE">
      <w:pPr>
        <w:pStyle w:val="Rubrik1"/>
      </w:pPr>
      <w:bookmarkStart w:id="0" w:name="_GoBack"/>
      <w:bookmarkEnd w:id="0"/>
      <w:r>
        <w:t xml:space="preserve">LOKALT PROTOKOLL OM KORTTIDSPERMITTERING  </w:t>
      </w:r>
    </w:p>
    <w:p w:rsidR="007A7FEE" w:rsidRDefault="007A7FEE" w:rsidP="007A7FEE">
      <w:pPr>
        <w:pStyle w:val="Rubrik1"/>
      </w:pPr>
      <w:r>
        <w:t>/exempelmall att använda vid lokal förhandling/</w:t>
      </w:r>
    </w:p>
    <w:p w:rsidR="007A7FEE" w:rsidRDefault="007A7FEE" w:rsidP="007A7FEE"/>
    <w:p w:rsidR="007A7FEE" w:rsidRDefault="007A7FEE" w:rsidP="007A7FEE">
      <w:pPr>
        <w:spacing w:line="276" w:lineRule="auto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>Ärende</w:t>
      </w:r>
      <w:r>
        <w:rPr>
          <w:sz w:val="24"/>
        </w:rPr>
        <w:tab/>
        <w:t>Avtal om korttidspermittering med statligt stöd</w:t>
      </w:r>
    </w:p>
    <w:p w:rsidR="007A7FEE" w:rsidRDefault="007A7FEE" w:rsidP="007A7FEE">
      <w:pPr>
        <w:spacing w:line="276" w:lineRule="auto"/>
        <w:rPr>
          <w:sz w:val="24"/>
        </w:rPr>
      </w:pPr>
      <w:r>
        <w:rPr>
          <w:sz w:val="24"/>
        </w:rPr>
        <w:tab/>
      </w: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>Parter</w:t>
      </w:r>
      <w:r>
        <w:rPr>
          <w:sz w:val="24"/>
        </w:rPr>
        <w:tab/>
        <w:t>XXX (Bolaget)</w:t>
      </w: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ab/>
        <w:t>YYY (Fackförbundet)</w:t>
      </w:r>
    </w:p>
    <w:p w:rsidR="007A7FEE" w:rsidRDefault="007A7FEE" w:rsidP="007A7FEE">
      <w:pPr>
        <w:spacing w:line="276" w:lineRule="auto"/>
        <w:rPr>
          <w:sz w:val="24"/>
        </w:rPr>
      </w:pP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  <w:r>
        <w:rPr>
          <w:sz w:val="24"/>
        </w:rPr>
        <w:t>Tid</w:t>
      </w:r>
      <w:r>
        <w:rPr>
          <w:sz w:val="24"/>
        </w:rPr>
        <w:tab/>
        <w:t>ZZ månad 2020</w:t>
      </w:r>
    </w:p>
    <w:p w:rsidR="007A7FEE" w:rsidRDefault="007A7FEE" w:rsidP="007A7FEE">
      <w:pPr>
        <w:tabs>
          <w:tab w:val="left" w:pos="4253"/>
          <w:tab w:val="left" w:pos="4423"/>
        </w:tabs>
        <w:spacing w:line="276" w:lineRule="auto"/>
        <w:ind w:right="-368"/>
        <w:rPr>
          <w:sz w:val="24"/>
        </w:rPr>
      </w:pPr>
    </w:p>
    <w:p w:rsidR="007A7FEE" w:rsidRDefault="007A7FEE" w:rsidP="007A7FEE">
      <w:pPr>
        <w:tabs>
          <w:tab w:val="left" w:pos="4253"/>
          <w:tab w:val="left" w:pos="4423"/>
        </w:tabs>
        <w:spacing w:line="276" w:lineRule="auto"/>
        <w:ind w:left="2268" w:right="-368" w:hanging="2268"/>
        <w:rPr>
          <w:sz w:val="24"/>
        </w:rPr>
      </w:pPr>
      <w:r>
        <w:rPr>
          <w:sz w:val="24"/>
        </w:rPr>
        <w:t>Närvarande för</w:t>
      </w:r>
      <w:r>
        <w:rPr>
          <w:sz w:val="24"/>
        </w:rPr>
        <w:tab/>
      </w:r>
      <w:r>
        <w:rPr>
          <w:b/>
          <w:bCs/>
          <w:sz w:val="24"/>
        </w:rPr>
        <w:t>Arbetsgivarparten</w:t>
      </w:r>
      <w:r>
        <w:rPr>
          <w:sz w:val="24"/>
        </w:rPr>
        <w:tab/>
      </w:r>
      <w:r>
        <w:rPr>
          <w:sz w:val="24"/>
        </w:rPr>
        <w:tab/>
      </w:r>
    </w:p>
    <w:p w:rsidR="007A7FEE" w:rsidRDefault="007A7FEE" w:rsidP="007A7FEE">
      <w:pPr>
        <w:tabs>
          <w:tab w:val="left" w:pos="4253"/>
          <w:tab w:val="left" w:pos="4423"/>
        </w:tabs>
        <w:spacing w:line="276" w:lineRule="auto"/>
        <w:ind w:left="2268" w:right="-368" w:hanging="2268"/>
        <w:rPr>
          <w:sz w:val="24"/>
        </w:rPr>
      </w:pPr>
      <w:r>
        <w:rPr>
          <w:sz w:val="24"/>
        </w:rPr>
        <w:tab/>
        <w:t xml:space="preserve">XXX                            </w:t>
      </w:r>
    </w:p>
    <w:p w:rsidR="007A7FEE" w:rsidRDefault="007A7FEE" w:rsidP="007A7FEE">
      <w:pPr>
        <w:tabs>
          <w:tab w:val="left" w:pos="4253"/>
          <w:tab w:val="left" w:pos="4423"/>
        </w:tabs>
        <w:spacing w:line="276" w:lineRule="auto"/>
        <w:ind w:left="2268" w:right="-368" w:hanging="22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>\FILLIN "NN, företagets namn"</w:instrText>
      </w:r>
      <w:r>
        <w:rPr>
          <w:sz w:val="24"/>
        </w:rPr>
        <w:fldChar w:fldCharType="end"/>
      </w:r>
    </w:p>
    <w:p w:rsidR="007A7FEE" w:rsidRDefault="007A7FEE" w:rsidP="007A7FEE">
      <w:pPr>
        <w:tabs>
          <w:tab w:val="left" w:pos="4253"/>
          <w:tab w:val="left" w:pos="4423"/>
        </w:tabs>
        <w:spacing w:line="276" w:lineRule="auto"/>
        <w:ind w:left="2268" w:right="-368"/>
        <w:rPr>
          <w:sz w:val="24"/>
        </w:rPr>
      </w:pPr>
      <w:r>
        <w:rPr>
          <w:b/>
          <w:bCs/>
          <w:sz w:val="24"/>
        </w:rPr>
        <w:t>Arbetstagarparten</w:t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                                            YYY</w:t>
      </w:r>
    </w:p>
    <w:p w:rsidR="007A7FEE" w:rsidRDefault="007A7FEE" w:rsidP="007A7FEE">
      <w:pPr>
        <w:tabs>
          <w:tab w:val="left" w:pos="4253"/>
          <w:tab w:val="left" w:pos="4423"/>
        </w:tabs>
        <w:spacing w:line="276" w:lineRule="auto"/>
        <w:ind w:right="-36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/>
      </w:r>
      <w:r>
        <w:rPr>
          <w:sz w:val="24"/>
        </w:rPr>
        <w:instrText>\FILLIN "Justeringsmän"</w:instrText>
      </w:r>
      <w:r>
        <w:rPr>
          <w:sz w:val="24"/>
        </w:rPr>
        <w:fldChar w:fldCharType="end"/>
      </w:r>
    </w:p>
    <w:p w:rsidR="007A7FEE" w:rsidRDefault="007A7FEE" w:rsidP="007A7FEE">
      <w:pPr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 xml:space="preserve">                                                                                                                                           </w:t>
      </w:r>
    </w:p>
    <w:p w:rsidR="007A7FEE" w:rsidRDefault="007A7FEE" w:rsidP="007A7FEE">
      <w:pPr>
        <w:spacing w:line="276" w:lineRule="auto"/>
        <w:rPr>
          <w:sz w:val="24"/>
        </w:rPr>
      </w:pPr>
    </w:p>
    <w:p w:rsidR="007A7FEE" w:rsidRDefault="007A7FEE" w:rsidP="007A7FEE">
      <w:pPr>
        <w:spacing w:line="276" w:lineRule="auto"/>
        <w:rPr>
          <w:sz w:val="24"/>
        </w:rPr>
      </w:pPr>
    </w:p>
    <w:p w:rsidR="007A7FEE" w:rsidRDefault="007A7FEE" w:rsidP="007A7FEE">
      <w:pPr>
        <w:spacing w:line="276" w:lineRule="auto"/>
        <w:ind w:left="2268" w:right="-85" w:hanging="2268"/>
        <w:rPr>
          <w:sz w:val="24"/>
        </w:rPr>
      </w:pPr>
      <w:r>
        <w:rPr>
          <w:sz w:val="24"/>
        </w:rPr>
        <w:t>§ 1</w:t>
      </w:r>
      <w:r>
        <w:rPr>
          <w:sz w:val="24"/>
        </w:rPr>
        <w:tab/>
        <w:t xml:space="preserve">Detta avtal avser lokal överenskommelse om korttidspermittering med statligt stöd. </w:t>
      </w:r>
    </w:p>
    <w:p w:rsidR="007A7FEE" w:rsidRDefault="007A7FEE" w:rsidP="007A7FEE">
      <w:pPr>
        <w:spacing w:line="276" w:lineRule="auto"/>
        <w:ind w:right="-85"/>
        <w:rPr>
          <w:sz w:val="24"/>
        </w:rPr>
      </w:pP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  <w:r>
        <w:rPr>
          <w:sz w:val="24"/>
        </w:rPr>
        <w:t>§ 2</w:t>
      </w:r>
      <w:r>
        <w:rPr>
          <w:sz w:val="24"/>
        </w:rPr>
        <w:tab/>
      </w:r>
      <w:r>
        <w:rPr>
          <w:sz w:val="24"/>
        </w:rPr>
        <w:tab/>
        <w:t>Genom denna lokala överenskommelse sänks anställdas arbetstid och ordinarie lön temporärt enligt regeringens beslut om korttidspermittering.</w:t>
      </w:r>
    </w:p>
    <w:p w:rsidR="007A7FEE" w:rsidRDefault="007A7FEE" w:rsidP="007A7FEE">
      <w:pPr>
        <w:spacing w:line="276" w:lineRule="auto"/>
        <w:ind w:left="2268" w:right="-85" w:hanging="2268"/>
        <w:rPr>
          <w:sz w:val="24"/>
        </w:rPr>
      </w:pP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  <w:r>
        <w:rPr>
          <w:sz w:val="24"/>
        </w:rPr>
        <w:t>§ 3</w:t>
      </w:r>
      <w:r>
        <w:rPr>
          <w:sz w:val="24"/>
        </w:rPr>
        <w:tab/>
        <w:t xml:space="preserve">Till denna överenskommelse biläggs förteckning över </w:t>
      </w:r>
    </w:p>
    <w:p w:rsidR="007A7FEE" w:rsidRDefault="007A7FEE" w:rsidP="007A7FEE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 xml:space="preserve">vilka arbetstagare som parterna är överens om ska omfattas av korttidspermitteringen samt </w:t>
      </w:r>
    </w:p>
    <w:p w:rsidR="007A7FEE" w:rsidRDefault="007A7FEE" w:rsidP="007A7FEE">
      <w:pPr>
        <w:numPr>
          <w:ilvl w:val="0"/>
          <w:numId w:val="8"/>
        </w:numPr>
        <w:spacing w:line="276" w:lineRule="auto"/>
        <w:rPr>
          <w:sz w:val="24"/>
        </w:rPr>
      </w:pPr>
      <w:r>
        <w:rPr>
          <w:sz w:val="24"/>
        </w:rPr>
        <w:t>arbetstidsminskningens omfattning för varje sådan arbetstagare med XX (20, 40 eller 60) procent av för varje berörd arbetstagares arbetstidsmått.</w:t>
      </w: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</w:p>
    <w:p w:rsidR="007A7FEE" w:rsidRDefault="007A7FEE" w:rsidP="007A7FEE">
      <w:pPr>
        <w:spacing w:line="276" w:lineRule="auto"/>
        <w:ind w:left="2265"/>
        <w:rPr>
          <w:sz w:val="24"/>
        </w:rPr>
      </w:pPr>
      <w:r>
        <w:rPr>
          <w:sz w:val="24"/>
        </w:rPr>
        <w:t>Arbetsgivaren ska under avtalsperioden skicka in avstämningsunderlag till ansvarig myndighet. Kopia ska vid samma tillfälle skickas till fackförbundets lokalt ansvarige ombudsman.</w:t>
      </w:r>
    </w:p>
    <w:p w:rsidR="007A7FEE" w:rsidRDefault="007A7FEE" w:rsidP="007A7FEE">
      <w:pPr>
        <w:spacing w:line="276" w:lineRule="auto"/>
        <w:rPr>
          <w:sz w:val="24"/>
        </w:rPr>
      </w:pP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  <w:r>
        <w:rPr>
          <w:sz w:val="24"/>
        </w:rPr>
        <w:t>§ 4</w:t>
      </w:r>
      <w:r>
        <w:rPr>
          <w:sz w:val="24"/>
        </w:rPr>
        <w:tab/>
      </w:r>
      <w:r>
        <w:rPr>
          <w:sz w:val="24"/>
        </w:rPr>
        <w:tab/>
        <w:t xml:space="preserve">Semester och semesterintjänande påverkas inte av detta avtal utan följer av kollektivavtal och lag. </w:t>
      </w: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</w:p>
    <w:p w:rsidR="007A7FEE" w:rsidRDefault="007A7FEE" w:rsidP="007A7FEE">
      <w:pPr>
        <w:spacing w:line="276" w:lineRule="auto"/>
        <w:ind w:left="2265" w:hanging="2265"/>
        <w:rPr>
          <w:sz w:val="24"/>
        </w:rPr>
      </w:pPr>
      <w:r>
        <w:rPr>
          <w:sz w:val="24"/>
        </w:rPr>
        <w:t>§ 5</w:t>
      </w:r>
      <w:r>
        <w:rPr>
          <w:sz w:val="24"/>
        </w:rPr>
        <w:tab/>
        <w:t>Detta avtal kan tillämpas för anställda med minst tre månaders anställningstid i bolaget. För det fall regeringens beslut om korttidspermittering förändras i denna del är detta avtal även tillämpligt för anställda med kortare anställningstid än tre månader.</w:t>
      </w:r>
    </w:p>
    <w:p w:rsidR="007A7FEE" w:rsidRDefault="007A7FEE" w:rsidP="007A7FEE">
      <w:pPr>
        <w:tabs>
          <w:tab w:val="clear" w:pos="2835"/>
        </w:tabs>
        <w:spacing w:line="276" w:lineRule="auto"/>
        <w:ind w:right="-85"/>
        <w:rPr>
          <w:sz w:val="24"/>
        </w:rPr>
      </w:pPr>
    </w:p>
    <w:p w:rsidR="007A7FEE" w:rsidRDefault="007A7FEE" w:rsidP="007A7FEE">
      <w:pPr>
        <w:tabs>
          <w:tab w:val="clear" w:pos="2835"/>
        </w:tabs>
        <w:spacing w:line="276" w:lineRule="auto"/>
        <w:ind w:left="2265" w:right="-85" w:hanging="2265"/>
        <w:rPr>
          <w:sz w:val="24"/>
        </w:rPr>
      </w:pPr>
      <w:r>
        <w:rPr>
          <w:sz w:val="24"/>
        </w:rPr>
        <w:t>§ 6</w:t>
      </w:r>
      <w:r>
        <w:rPr>
          <w:sz w:val="24"/>
        </w:rPr>
        <w:tab/>
      </w:r>
      <w:r>
        <w:rPr>
          <w:sz w:val="24"/>
        </w:rPr>
        <w:tab/>
        <w:t>Denna överenskommelse är giltig från och med (dagens datum) och kan sägas upp med en ömsesidig uppsägningstid om fjorton dagar.</w:t>
      </w:r>
    </w:p>
    <w:p w:rsidR="007A7FEE" w:rsidRDefault="007A7FEE" w:rsidP="007A7FEE">
      <w:pPr>
        <w:tabs>
          <w:tab w:val="clear" w:pos="2835"/>
        </w:tabs>
        <w:spacing w:line="276" w:lineRule="auto"/>
        <w:ind w:right="-85"/>
        <w:rPr>
          <w:sz w:val="24"/>
        </w:rPr>
      </w:pPr>
    </w:p>
    <w:p w:rsidR="007A7FEE" w:rsidRDefault="007A7FEE" w:rsidP="007A7FEE">
      <w:pPr>
        <w:spacing w:line="276" w:lineRule="auto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>Vid protokollet:</w:t>
      </w: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>XXXX</w:t>
      </w: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>Justeras:</w:t>
      </w: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  <w:r>
        <w:rPr>
          <w:sz w:val="24"/>
        </w:rPr>
        <w:t>YYY</w:t>
      </w:r>
    </w:p>
    <w:p w:rsidR="007A7FEE" w:rsidRDefault="007A7FEE" w:rsidP="007A7FEE">
      <w:pPr>
        <w:spacing w:line="276" w:lineRule="auto"/>
        <w:ind w:left="2268" w:hanging="2268"/>
        <w:rPr>
          <w:sz w:val="24"/>
        </w:rPr>
      </w:pPr>
    </w:p>
    <w:p w:rsidR="00F6524F" w:rsidRPr="00053A73" w:rsidRDefault="00F6524F" w:rsidP="00A37418">
      <w:pPr>
        <w:spacing w:after="200" w:line="276" w:lineRule="auto"/>
      </w:pPr>
    </w:p>
    <w:sectPr w:rsidR="00F6524F" w:rsidRPr="00053A73" w:rsidSect="00D41C07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CD5" w:rsidRDefault="00376CD5" w:rsidP="005A7C00">
      <w:r>
        <w:separator/>
      </w:r>
    </w:p>
  </w:endnote>
  <w:endnote w:type="continuationSeparator" w:id="0">
    <w:p w:rsidR="00376CD5" w:rsidRDefault="00376CD5" w:rsidP="005A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CD5" w:rsidRDefault="00376CD5" w:rsidP="005A7C00">
      <w:r>
        <w:separator/>
      </w:r>
    </w:p>
  </w:footnote>
  <w:footnote w:type="continuationSeparator" w:id="0">
    <w:p w:rsidR="00376CD5" w:rsidRDefault="00376CD5" w:rsidP="005A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4EC54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08413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846B7F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4F4AF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363BD9"/>
    <w:multiLevelType w:val="multilevel"/>
    <w:tmpl w:val="DCEE3582"/>
    <w:lvl w:ilvl="0">
      <w:start w:val="1"/>
      <w:numFmt w:val="bullet"/>
      <w:pStyle w:val="Punktlista"/>
      <w:lvlText w:val=""/>
      <w:lvlJc w:val="left"/>
      <w:pPr>
        <w:ind w:left="340" w:hanging="11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"/>
      <w:lvlJc w:val="left"/>
      <w:pPr>
        <w:ind w:left="680" w:hanging="11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1020" w:hanging="113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360" w:hanging="11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0" w:hanging="11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4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20" w:hanging="11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60" w:hanging="113"/>
      </w:pPr>
      <w:rPr>
        <w:rFonts w:hint="default"/>
      </w:rPr>
    </w:lvl>
  </w:abstractNum>
  <w:abstractNum w:abstractNumId="5" w15:restartNumberingAfterBreak="0">
    <w:nsid w:val="791A244D"/>
    <w:multiLevelType w:val="hybridMultilevel"/>
    <w:tmpl w:val="BFE68E30"/>
    <w:lvl w:ilvl="0" w:tplc="9072FB92">
      <w:start w:val="1"/>
      <w:numFmt w:val="decimal"/>
      <w:lvlText w:val="%1."/>
      <w:lvlJc w:val="left"/>
      <w:pPr>
        <w:ind w:left="2625" w:hanging="360"/>
      </w:pPr>
    </w:lvl>
    <w:lvl w:ilvl="1" w:tplc="041D0019">
      <w:start w:val="1"/>
      <w:numFmt w:val="lowerLetter"/>
      <w:lvlText w:val="%2."/>
      <w:lvlJc w:val="left"/>
      <w:pPr>
        <w:ind w:left="3345" w:hanging="360"/>
      </w:pPr>
    </w:lvl>
    <w:lvl w:ilvl="2" w:tplc="041D001B">
      <w:start w:val="1"/>
      <w:numFmt w:val="lowerRoman"/>
      <w:lvlText w:val="%3."/>
      <w:lvlJc w:val="right"/>
      <w:pPr>
        <w:ind w:left="4065" w:hanging="180"/>
      </w:pPr>
    </w:lvl>
    <w:lvl w:ilvl="3" w:tplc="041D000F">
      <w:start w:val="1"/>
      <w:numFmt w:val="decimal"/>
      <w:lvlText w:val="%4."/>
      <w:lvlJc w:val="left"/>
      <w:pPr>
        <w:ind w:left="4785" w:hanging="360"/>
      </w:pPr>
    </w:lvl>
    <w:lvl w:ilvl="4" w:tplc="041D0019">
      <w:start w:val="1"/>
      <w:numFmt w:val="lowerLetter"/>
      <w:lvlText w:val="%5."/>
      <w:lvlJc w:val="left"/>
      <w:pPr>
        <w:ind w:left="5505" w:hanging="360"/>
      </w:pPr>
    </w:lvl>
    <w:lvl w:ilvl="5" w:tplc="041D001B">
      <w:start w:val="1"/>
      <w:numFmt w:val="lowerRoman"/>
      <w:lvlText w:val="%6."/>
      <w:lvlJc w:val="right"/>
      <w:pPr>
        <w:ind w:left="6225" w:hanging="180"/>
      </w:pPr>
    </w:lvl>
    <w:lvl w:ilvl="6" w:tplc="041D000F">
      <w:start w:val="1"/>
      <w:numFmt w:val="decimal"/>
      <w:lvlText w:val="%7."/>
      <w:lvlJc w:val="left"/>
      <w:pPr>
        <w:ind w:left="6945" w:hanging="360"/>
      </w:pPr>
    </w:lvl>
    <w:lvl w:ilvl="7" w:tplc="041D0019">
      <w:start w:val="1"/>
      <w:numFmt w:val="lowerLetter"/>
      <w:lvlText w:val="%8."/>
      <w:lvlJc w:val="left"/>
      <w:pPr>
        <w:ind w:left="7665" w:hanging="360"/>
      </w:pPr>
    </w:lvl>
    <w:lvl w:ilvl="8" w:tplc="041D001B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EE"/>
    <w:rsid w:val="00053A73"/>
    <w:rsid w:val="00056A2D"/>
    <w:rsid w:val="000C7C7D"/>
    <w:rsid w:val="001217D4"/>
    <w:rsid w:val="0019111E"/>
    <w:rsid w:val="002B59DB"/>
    <w:rsid w:val="002D3985"/>
    <w:rsid w:val="00305A6F"/>
    <w:rsid w:val="00376CD5"/>
    <w:rsid w:val="00386020"/>
    <w:rsid w:val="00472AC7"/>
    <w:rsid w:val="005A7C00"/>
    <w:rsid w:val="00660B12"/>
    <w:rsid w:val="007A7FEE"/>
    <w:rsid w:val="00851338"/>
    <w:rsid w:val="009144F2"/>
    <w:rsid w:val="00A37418"/>
    <w:rsid w:val="00AD1AC2"/>
    <w:rsid w:val="00C06748"/>
    <w:rsid w:val="00C82B81"/>
    <w:rsid w:val="00CB7451"/>
    <w:rsid w:val="00D41C07"/>
    <w:rsid w:val="00E1563B"/>
    <w:rsid w:val="00F64B5B"/>
    <w:rsid w:val="00F6524F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FEE"/>
    <w:pPr>
      <w:tabs>
        <w:tab w:val="left" w:pos="2268"/>
        <w:tab w:val="left" w:pos="2552"/>
        <w:tab w:val="left" w:pos="2835"/>
        <w:tab w:val="left" w:pos="3119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sv-SE"/>
    </w:rPr>
  </w:style>
  <w:style w:type="paragraph" w:styleId="Rubrik1">
    <w:name w:val="heading 1"/>
    <w:next w:val="Normal"/>
    <w:link w:val="Rubrik1Char"/>
    <w:qFormat/>
    <w:rsid w:val="00E1563B"/>
    <w:pPr>
      <w:keepLines/>
      <w:spacing w:before="240" w:after="120" w:line="288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next w:val="Normal"/>
    <w:link w:val="Rubrik2Char"/>
    <w:uiPriority w:val="9"/>
    <w:unhideWhenUsed/>
    <w:qFormat/>
    <w:rsid w:val="00E1563B"/>
    <w:pPr>
      <w:keepLines/>
      <w:spacing w:before="200" w:after="120" w:line="288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next w:val="Normal"/>
    <w:link w:val="Rubrik3Char"/>
    <w:uiPriority w:val="9"/>
    <w:unhideWhenUsed/>
    <w:qFormat/>
    <w:rsid w:val="00E1563B"/>
    <w:pPr>
      <w:keepLines/>
      <w:spacing w:before="120" w:after="0" w:line="288" w:lineRule="auto"/>
      <w:outlineLvl w:val="2"/>
    </w:pPr>
    <w:rPr>
      <w:rFonts w:ascii="Arial" w:eastAsiaTheme="majorEastAsia" w:hAnsi="Arial" w:cstheme="majorBidi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F395B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FF395B"/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99"/>
    <w:unhideWhenUsed/>
    <w:rsid w:val="009144F2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9144F2"/>
    <w:rPr>
      <w:rFonts w:ascii="Arial" w:hAnsi="Arial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5A7C0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6524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5A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5A7C00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1563B"/>
    <w:rPr>
      <w:rFonts w:ascii="Arial" w:eastAsiaTheme="majorEastAsia" w:hAnsi="Arial" w:cstheme="majorBidi"/>
      <w:b/>
      <w:bCs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9144F2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E1563B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1563B"/>
    <w:rPr>
      <w:rFonts w:ascii="Arial" w:eastAsiaTheme="majorEastAsia" w:hAnsi="Arial" w:cstheme="majorBidi"/>
      <w:bCs/>
      <w:i/>
    </w:rPr>
  </w:style>
  <w:style w:type="paragraph" w:styleId="Numreradlista">
    <w:name w:val="List Number"/>
    <w:basedOn w:val="Normal"/>
    <w:uiPriority w:val="99"/>
    <w:qFormat/>
    <w:rsid w:val="00F6524F"/>
    <w:pPr>
      <w:numPr>
        <w:numId w:val="1"/>
      </w:numPr>
      <w:tabs>
        <w:tab w:val="clear" w:pos="360"/>
      </w:tabs>
      <w:ind w:left="567" w:hanging="340"/>
    </w:pPr>
  </w:style>
  <w:style w:type="paragraph" w:styleId="Punktlista">
    <w:name w:val="List Bullet"/>
    <w:basedOn w:val="Normal"/>
    <w:uiPriority w:val="99"/>
    <w:qFormat/>
    <w:rsid w:val="00AD1AC2"/>
    <w:pPr>
      <w:numPr>
        <w:numId w:val="7"/>
      </w:numPr>
      <w:ind w:left="567" w:hanging="340"/>
    </w:pPr>
  </w:style>
  <w:style w:type="paragraph" w:styleId="Rubrik">
    <w:name w:val="Title"/>
    <w:next w:val="Normal"/>
    <w:link w:val="RubrikChar"/>
    <w:uiPriority w:val="10"/>
    <w:rsid w:val="0019111E"/>
    <w:pPr>
      <w:spacing w:after="0" w:line="240" w:lineRule="auto"/>
      <w:contextualSpacing/>
    </w:pPr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9111E"/>
    <w:rPr>
      <w:rFonts w:ascii="Arial" w:eastAsiaTheme="majorEastAsia" w:hAnsi="Arial" w:cstheme="majorBidi"/>
      <w:b/>
      <w:caps/>
      <w:spacing w:val="5"/>
      <w:kern w:val="28"/>
      <w:sz w:val="52"/>
      <w:szCs w:val="52"/>
    </w:rPr>
  </w:style>
  <w:style w:type="paragraph" w:customStyle="1" w:styleId="Ledtext">
    <w:name w:val="Ledtext"/>
    <w:rsid w:val="0019111E"/>
    <w:pPr>
      <w:spacing w:after="0" w:line="240" w:lineRule="auto"/>
    </w:pPr>
    <w:rPr>
      <w:rFonts w:ascii="Arial" w:hAnsi="Arial"/>
      <w:b/>
      <w:sz w:val="16"/>
      <w:lang w:val="en-GB"/>
    </w:rPr>
  </w:style>
  <w:style w:type="paragraph" w:customStyle="1" w:styleId="Ifyllnadadress">
    <w:name w:val="Ifyllnad adress"/>
    <w:rsid w:val="001217D4"/>
    <w:pPr>
      <w:spacing w:after="0" w:line="240" w:lineRule="auto"/>
    </w:pPr>
    <w:rPr>
      <w:rFonts w:ascii="Arial" w:hAnsi="Arial"/>
      <w:sz w:val="16"/>
      <w:lang w:val="en-GB"/>
    </w:rPr>
  </w:style>
  <w:style w:type="paragraph" w:styleId="Punktlista2">
    <w:name w:val="List Bullet 2"/>
    <w:basedOn w:val="Normal"/>
    <w:uiPriority w:val="99"/>
    <w:rsid w:val="00AD1AC2"/>
    <w:pPr>
      <w:numPr>
        <w:ilvl w:val="1"/>
        <w:numId w:val="7"/>
      </w:numPr>
      <w:ind w:left="907" w:hanging="340"/>
      <w:contextualSpacing/>
    </w:pPr>
  </w:style>
  <w:style w:type="paragraph" w:styleId="Punktlista3">
    <w:name w:val="List Bullet 3"/>
    <w:basedOn w:val="Normal"/>
    <w:uiPriority w:val="99"/>
    <w:rsid w:val="00AD1AC2"/>
    <w:pPr>
      <w:numPr>
        <w:ilvl w:val="2"/>
        <w:numId w:val="7"/>
      </w:numPr>
      <w:ind w:left="1247" w:hanging="3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1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ivsmedelsföretagen">
  <a:themeElements>
    <a:clrScheme name="Livsmedelsföreta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F573E"/>
      </a:accent1>
      <a:accent2>
        <a:srgbClr val="89A45F"/>
      </a:accent2>
      <a:accent3>
        <a:srgbClr val="AAC285"/>
      </a:accent3>
      <a:accent4>
        <a:srgbClr val="486595"/>
      </a:accent4>
      <a:accent5>
        <a:srgbClr val="C2D0D8"/>
      </a:accent5>
      <a:accent6>
        <a:srgbClr val="551824"/>
      </a:accent6>
      <a:hlink>
        <a:srgbClr val="0000FF"/>
      </a:hlink>
      <a:folHlink>
        <a:srgbClr val="800080"/>
      </a:folHlink>
    </a:clrScheme>
    <a:fontScheme name="Livsmedelsföretage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2020-03-19T11:09:00Z</dcterms:created>
  <dcterms:modified xsi:type="dcterms:W3CDTF">2020-03-19T11:09:00Z</dcterms:modified>
</cp:coreProperties>
</file>