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B7E2F" w14:textId="77777777" w:rsidR="00F6524F" w:rsidRPr="00382C1A" w:rsidRDefault="00F6524F" w:rsidP="00E57C8D">
      <w:pPr>
        <w:spacing w:after="200" w:line="276" w:lineRule="auto"/>
        <w:ind w:left="357"/>
      </w:pPr>
    </w:p>
    <w:p w14:paraId="21449064" w14:textId="77777777" w:rsidR="00462F1A" w:rsidRPr="00382C1A" w:rsidRDefault="00462F1A" w:rsidP="00A37418">
      <w:pPr>
        <w:spacing w:after="200" w:line="276" w:lineRule="auto"/>
      </w:pPr>
    </w:p>
    <w:p w14:paraId="5E641276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  <w:r w:rsidRPr="00382C1A">
        <w:rPr>
          <w:rFonts w:ascii="Times New Roman" w:hAnsi="Times New Roman"/>
        </w:rPr>
        <w:tab/>
      </w:r>
      <w:r w:rsidRPr="00382C1A">
        <w:rPr>
          <w:rFonts w:ascii="Times New Roman" w:hAnsi="Times New Roman"/>
        </w:rPr>
        <w:tab/>
      </w:r>
      <w:r w:rsidRPr="00382C1A">
        <w:rPr>
          <w:rFonts w:ascii="Times New Roman" w:hAnsi="Times New Roman"/>
        </w:rPr>
        <w:tab/>
      </w:r>
    </w:p>
    <w:p w14:paraId="4025134E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69627A64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01FE2D1E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0F1582C3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4746226C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68A360D3" w14:textId="51FC97EA" w:rsidR="00462F1A" w:rsidRDefault="00462F1A" w:rsidP="00462F1A">
      <w:pPr>
        <w:pStyle w:val="Rubrik1"/>
        <w:tabs>
          <w:tab w:val="left" w:pos="1304"/>
        </w:tabs>
        <w:spacing w:line="360" w:lineRule="auto"/>
        <w:rPr>
          <w:rFonts w:ascii="Times New Roman" w:hAnsi="Times New Roman"/>
          <w:sz w:val="52"/>
        </w:rPr>
      </w:pPr>
      <w:r w:rsidRPr="00382C1A">
        <w:rPr>
          <w:rFonts w:ascii="Times New Roman" w:hAnsi="Times New Roman"/>
          <w:sz w:val="52"/>
        </w:rPr>
        <w:t>Arbetstidskonto</w:t>
      </w:r>
    </w:p>
    <w:p w14:paraId="625CD02F" w14:textId="7E0366AF" w:rsidR="00192A7D" w:rsidRPr="00192A7D" w:rsidRDefault="00192A7D" w:rsidP="00192A7D">
      <w:pPr>
        <w:rPr>
          <w:sz w:val="28"/>
          <w:szCs w:val="28"/>
          <w:lang w:eastAsia="en-US"/>
        </w:rPr>
      </w:pPr>
      <w:r w:rsidRPr="00192A7D">
        <w:rPr>
          <w:rFonts w:eastAsiaTheme="majorEastAsia" w:cstheme="majorBidi"/>
          <w:b/>
          <w:bCs/>
          <w:sz w:val="28"/>
          <w:szCs w:val="28"/>
          <w:lang w:eastAsia="en-US"/>
        </w:rPr>
        <w:t xml:space="preserve">För </w:t>
      </w:r>
      <w:r w:rsidRPr="00192A7D">
        <w:rPr>
          <w:rFonts w:eastAsiaTheme="majorEastAsia" w:cstheme="majorBidi"/>
          <w:b/>
          <w:bCs/>
          <w:sz w:val="28"/>
          <w:szCs w:val="28"/>
          <w:lang w:eastAsia="en-US"/>
        </w:rPr>
        <w:t>kollektivavtal mellan Livsmedelsföretagen och Livsmedelsarbetareförbundet</w:t>
      </w:r>
    </w:p>
    <w:p w14:paraId="5EC66574" w14:textId="77777777" w:rsidR="00462F1A" w:rsidRPr="00382C1A" w:rsidRDefault="002A5638" w:rsidP="00462F1A">
      <w:pPr>
        <w:pStyle w:val="Rubrik1"/>
        <w:tabs>
          <w:tab w:val="left" w:pos="1304"/>
        </w:tabs>
        <w:spacing w:line="360" w:lineRule="auto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1 </w:t>
      </w:r>
      <w:r w:rsidR="004D072C">
        <w:rPr>
          <w:rFonts w:ascii="Times New Roman" w:hAnsi="Times New Roman"/>
          <w:sz w:val="44"/>
        </w:rPr>
        <w:t>november</w:t>
      </w:r>
      <w:r>
        <w:rPr>
          <w:rFonts w:ascii="Times New Roman" w:hAnsi="Times New Roman"/>
          <w:sz w:val="44"/>
        </w:rPr>
        <w:t xml:space="preserve"> 2020</w:t>
      </w:r>
      <w:r w:rsidR="00A97204" w:rsidRPr="00382C1A">
        <w:rPr>
          <w:rFonts w:ascii="Times New Roman" w:hAnsi="Times New Roman"/>
          <w:sz w:val="44"/>
        </w:rPr>
        <w:t xml:space="preserve"> – 31 mars</w:t>
      </w:r>
      <w:r w:rsidR="00CE78E1">
        <w:rPr>
          <w:rFonts w:ascii="Times New Roman" w:hAnsi="Times New Roman"/>
          <w:sz w:val="44"/>
        </w:rPr>
        <w:t xml:space="preserve"> 20</w:t>
      </w:r>
      <w:r>
        <w:rPr>
          <w:rFonts w:ascii="Times New Roman" w:hAnsi="Times New Roman"/>
          <w:sz w:val="44"/>
        </w:rPr>
        <w:t>23</w:t>
      </w:r>
    </w:p>
    <w:p w14:paraId="7C2EF512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sz w:val="36"/>
        </w:rPr>
      </w:pPr>
    </w:p>
    <w:p w14:paraId="307C9CE4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sz w:val="36"/>
        </w:rPr>
      </w:pPr>
    </w:p>
    <w:p w14:paraId="379B994A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sz w:val="36"/>
        </w:rPr>
      </w:pPr>
    </w:p>
    <w:p w14:paraId="67548A24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sz w:val="36"/>
        </w:rPr>
      </w:pPr>
    </w:p>
    <w:p w14:paraId="31447440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sz w:val="36"/>
        </w:rPr>
      </w:pPr>
    </w:p>
    <w:p w14:paraId="2A2C87AE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sz w:val="36"/>
        </w:rPr>
      </w:pPr>
      <w:r w:rsidRPr="00382C1A">
        <w:rPr>
          <w:rFonts w:ascii="Times New Roman" w:hAnsi="Times New Roman"/>
          <w:sz w:val="36"/>
        </w:rPr>
        <w:t>Livsmedelsföretagen</w:t>
      </w:r>
    </w:p>
    <w:p w14:paraId="095DDC2E" w14:textId="77777777" w:rsidR="00462F1A" w:rsidRPr="00382C1A" w:rsidRDefault="00462F1A" w:rsidP="00462F1A">
      <w:pPr>
        <w:pStyle w:val="Rubrik1"/>
        <w:tabs>
          <w:tab w:val="left" w:pos="1304"/>
        </w:tabs>
        <w:rPr>
          <w:b w:val="0"/>
          <w:sz w:val="36"/>
        </w:rPr>
      </w:pPr>
      <w:r w:rsidRPr="00382C1A">
        <w:rPr>
          <w:b w:val="0"/>
          <w:sz w:val="36"/>
        </w:rPr>
        <w:br w:type="page"/>
      </w:r>
    </w:p>
    <w:p w14:paraId="251F08C2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b w:val="0"/>
          <w:sz w:val="32"/>
        </w:rPr>
      </w:pPr>
      <w:r w:rsidRPr="00382C1A">
        <w:rPr>
          <w:rFonts w:ascii="Times New Roman" w:hAnsi="Times New Roman"/>
        </w:rPr>
        <w:lastRenderedPageBreak/>
        <w:t>Sammanfattning</w:t>
      </w:r>
    </w:p>
    <w:p w14:paraId="329FB080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b w:val="0"/>
          <w:sz w:val="32"/>
        </w:rPr>
      </w:pPr>
      <w:r w:rsidRPr="00382C1A">
        <w:rPr>
          <w:rFonts w:ascii="Times New Roman" w:hAnsi="Times New Roman"/>
          <w:b w:val="0"/>
        </w:rPr>
        <w:t xml:space="preserve">Syftet med Arbetstidskonto är att kunna </w:t>
      </w:r>
    </w:p>
    <w:p w14:paraId="3342F6EB" w14:textId="77777777" w:rsidR="00CE78E1" w:rsidRDefault="00462F1A" w:rsidP="00CE78E1">
      <w:pPr>
        <w:pStyle w:val="Rubrik1"/>
        <w:keepLines w:val="0"/>
        <w:numPr>
          <w:ilvl w:val="0"/>
          <w:numId w:val="19"/>
        </w:numPr>
        <w:tabs>
          <w:tab w:val="left" w:pos="567"/>
          <w:tab w:val="left" w:pos="851"/>
        </w:tabs>
        <w:spacing w:before="0" w:after="0" w:line="240" w:lineRule="auto"/>
        <w:rPr>
          <w:rFonts w:ascii="Times New Roman" w:hAnsi="Times New Roman"/>
          <w:sz w:val="32"/>
        </w:rPr>
      </w:pPr>
      <w:r w:rsidRPr="00382C1A">
        <w:rPr>
          <w:rFonts w:ascii="Times New Roman" w:hAnsi="Times New Roman"/>
          <w:sz w:val="26"/>
        </w:rPr>
        <w:t>förkorta årsarbetstiden</w:t>
      </w:r>
      <w:r w:rsidRPr="00382C1A">
        <w:rPr>
          <w:rFonts w:ascii="Times New Roman" w:hAnsi="Times New Roman"/>
          <w:b w:val="0"/>
          <w:sz w:val="26"/>
        </w:rPr>
        <w:t xml:space="preserve"> – betald ledig tid (5), antalet timmar anges i </w:t>
      </w:r>
      <w:r w:rsidRPr="00382C1A">
        <w:rPr>
          <w:rFonts w:ascii="Times New Roman" w:hAnsi="Times New Roman"/>
          <w:b w:val="0"/>
          <w:sz w:val="26"/>
        </w:rPr>
        <w:br/>
        <w:t>tabell (5.1) och</w:t>
      </w:r>
      <w:r w:rsidR="00CE78E1">
        <w:rPr>
          <w:rFonts w:ascii="Times New Roman" w:hAnsi="Times New Roman"/>
          <w:b w:val="0"/>
          <w:sz w:val="26"/>
        </w:rPr>
        <w:t xml:space="preserve"> på uppgift från arbetsgivaren,</w:t>
      </w:r>
      <w:r w:rsidR="00CE78E1">
        <w:rPr>
          <w:rFonts w:ascii="Times New Roman" w:hAnsi="Times New Roman"/>
          <w:b w:val="0"/>
          <w:sz w:val="26"/>
        </w:rPr>
        <w:br/>
      </w:r>
    </w:p>
    <w:p w14:paraId="2B0755BC" w14:textId="77777777" w:rsidR="00462F1A" w:rsidRPr="00CE78E1" w:rsidRDefault="00462F1A" w:rsidP="00CE78E1">
      <w:pPr>
        <w:pStyle w:val="Rubrik1"/>
        <w:keepLines w:val="0"/>
        <w:numPr>
          <w:ilvl w:val="0"/>
          <w:numId w:val="19"/>
        </w:numPr>
        <w:tabs>
          <w:tab w:val="left" w:pos="567"/>
          <w:tab w:val="left" w:pos="851"/>
        </w:tabs>
        <w:spacing w:before="0" w:after="0" w:line="240" w:lineRule="auto"/>
        <w:rPr>
          <w:rFonts w:ascii="Times New Roman" w:hAnsi="Times New Roman"/>
          <w:sz w:val="32"/>
        </w:rPr>
      </w:pPr>
      <w:r w:rsidRPr="00CE78E1">
        <w:rPr>
          <w:rFonts w:ascii="Times New Roman" w:hAnsi="Times New Roman"/>
          <w:sz w:val="26"/>
        </w:rPr>
        <w:t>förkorta livsarbetstiden</w:t>
      </w:r>
      <w:r w:rsidRPr="00CE78E1">
        <w:rPr>
          <w:rFonts w:ascii="Times New Roman" w:hAnsi="Times New Roman"/>
          <w:b w:val="0"/>
          <w:sz w:val="26"/>
        </w:rPr>
        <w:t xml:space="preserve"> – pensionspremie (6) med möjlighet till högre pen</w:t>
      </w:r>
      <w:r w:rsidRPr="00CE78E1">
        <w:rPr>
          <w:rFonts w:ascii="Times New Roman" w:hAnsi="Times New Roman"/>
          <w:b w:val="0"/>
          <w:sz w:val="26"/>
        </w:rPr>
        <w:softHyphen/>
        <w:t>sion eller tidigare pension.</w:t>
      </w:r>
    </w:p>
    <w:p w14:paraId="5370E842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  <w:b w:val="0"/>
          <w:sz w:val="26"/>
        </w:rPr>
      </w:pPr>
    </w:p>
    <w:p w14:paraId="2D8B1973" w14:textId="77777777" w:rsidR="00CE78E1" w:rsidRDefault="00462F1A" w:rsidP="00462F1A">
      <w:pPr>
        <w:pStyle w:val="Rubrik1"/>
        <w:numPr>
          <w:ilvl w:val="0"/>
          <w:numId w:val="20"/>
        </w:numPr>
        <w:tabs>
          <w:tab w:val="left" w:pos="1304"/>
        </w:tabs>
        <w:rPr>
          <w:rFonts w:ascii="Times New Roman" w:hAnsi="Times New Roman"/>
          <w:sz w:val="26"/>
        </w:rPr>
      </w:pPr>
      <w:r w:rsidRPr="00382C1A">
        <w:rPr>
          <w:rFonts w:ascii="Times New Roman" w:hAnsi="Times New Roman"/>
          <w:b w:val="0"/>
          <w:sz w:val="26"/>
        </w:rPr>
        <w:t>Behållningen på arbetstidskontot kan även t</w:t>
      </w:r>
      <w:r w:rsidR="00CE78E1">
        <w:rPr>
          <w:rFonts w:ascii="Times New Roman" w:hAnsi="Times New Roman"/>
          <w:b w:val="0"/>
          <w:sz w:val="26"/>
        </w:rPr>
        <w:t>as ut som kontant ersättning</w:t>
      </w:r>
      <w:r w:rsidRPr="00382C1A">
        <w:rPr>
          <w:rFonts w:ascii="Times New Roman" w:hAnsi="Times New Roman"/>
          <w:b w:val="0"/>
          <w:sz w:val="26"/>
        </w:rPr>
        <w:t>.</w:t>
      </w:r>
    </w:p>
    <w:p w14:paraId="4C5C12B7" w14:textId="77777777" w:rsidR="00CE78E1" w:rsidRDefault="00462F1A" w:rsidP="00462F1A">
      <w:pPr>
        <w:pStyle w:val="Rubrik1"/>
        <w:numPr>
          <w:ilvl w:val="0"/>
          <w:numId w:val="20"/>
        </w:numPr>
        <w:tabs>
          <w:tab w:val="left" w:pos="1304"/>
        </w:tabs>
        <w:rPr>
          <w:rFonts w:ascii="Times New Roman" w:hAnsi="Times New Roman"/>
          <w:sz w:val="26"/>
        </w:rPr>
      </w:pPr>
      <w:r w:rsidRPr="00CE78E1">
        <w:rPr>
          <w:rFonts w:ascii="Times New Roman" w:hAnsi="Times New Roman"/>
          <w:b w:val="0"/>
          <w:sz w:val="26"/>
        </w:rPr>
        <w:t>Arbetstidskonto</w:t>
      </w:r>
      <w:r w:rsidR="00CE78E1" w:rsidRPr="00CE78E1">
        <w:rPr>
          <w:rFonts w:ascii="Times New Roman" w:hAnsi="Times New Roman"/>
          <w:b w:val="0"/>
          <w:sz w:val="26"/>
        </w:rPr>
        <w:t xml:space="preserve"> inrättas för alla anställda</w:t>
      </w:r>
      <w:r w:rsidRPr="00CE78E1">
        <w:rPr>
          <w:rFonts w:ascii="Times New Roman" w:hAnsi="Times New Roman"/>
          <w:b w:val="0"/>
          <w:sz w:val="26"/>
        </w:rPr>
        <w:t>.</w:t>
      </w:r>
    </w:p>
    <w:p w14:paraId="0346CA54" w14:textId="77777777" w:rsidR="00CE78E1" w:rsidRDefault="00462F1A" w:rsidP="00462F1A">
      <w:pPr>
        <w:pStyle w:val="Rubrik1"/>
        <w:numPr>
          <w:ilvl w:val="0"/>
          <w:numId w:val="20"/>
        </w:numPr>
        <w:tabs>
          <w:tab w:val="left" w:pos="1304"/>
        </w:tabs>
        <w:rPr>
          <w:rFonts w:ascii="Times New Roman" w:hAnsi="Times New Roman"/>
          <w:sz w:val="26"/>
        </w:rPr>
      </w:pPr>
      <w:r w:rsidRPr="00CE78E1">
        <w:rPr>
          <w:rFonts w:ascii="Times New Roman" w:hAnsi="Times New Roman"/>
          <w:b w:val="0"/>
          <w:sz w:val="26"/>
        </w:rPr>
        <w:t>Arbetsgivaren gör avsättning till arbe</w:t>
      </w:r>
      <w:r w:rsidR="00CE78E1" w:rsidRPr="00CE78E1">
        <w:rPr>
          <w:rFonts w:ascii="Times New Roman" w:hAnsi="Times New Roman"/>
          <w:b w:val="0"/>
          <w:sz w:val="26"/>
        </w:rPr>
        <w:t>tstidskonto en gång varje år</w:t>
      </w:r>
      <w:r w:rsidRPr="00CE78E1">
        <w:rPr>
          <w:rFonts w:ascii="Times New Roman" w:hAnsi="Times New Roman"/>
          <w:b w:val="0"/>
          <w:sz w:val="26"/>
        </w:rPr>
        <w:t>.</w:t>
      </w:r>
    </w:p>
    <w:p w14:paraId="4DCCB5CE" w14:textId="77777777" w:rsidR="00CE78E1" w:rsidRDefault="00462F1A" w:rsidP="00462F1A">
      <w:pPr>
        <w:pStyle w:val="Rubrik1"/>
        <w:numPr>
          <w:ilvl w:val="0"/>
          <w:numId w:val="20"/>
        </w:numPr>
        <w:tabs>
          <w:tab w:val="left" w:pos="1304"/>
        </w:tabs>
        <w:rPr>
          <w:rFonts w:ascii="Times New Roman" w:hAnsi="Times New Roman"/>
          <w:sz w:val="26"/>
        </w:rPr>
      </w:pPr>
      <w:r w:rsidRPr="00CE78E1">
        <w:rPr>
          <w:rFonts w:ascii="Times New Roman" w:hAnsi="Times New Roman"/>
          <w:b w:val="0"/>
          <w:sz w:val="26"/>
        </w:rPr>
        <w:t>Arbetsgivaren lämnar uppgift om hur mycket s</w:t>
      </w:r>
      <w:r w:rsidR="00CE78E1" w:rsidRPr="00CE78E1">
        <w:rPr>
          <w:rFonts w:ascii="Times New Roman" w:hAnsi="Times New Roman"/>
          <w:b w:val="0"/>
          <w:sz w:val="26"/>
        </w:rPr>
        <w:t>om avsatts till kontot</w:t>
      </w:r>
      <w:r w:rsidRPr="00CE78E1">
        <w:rPr>
          <w:rFonts w:ascii="Times New Roman" w:hAnsi="Times New Roman"/>
          <w:b w:val="0"/>
          <w:sz w:val="26"/>
        </w:rPr>
        <w:t>.</w:t>
      </w:r>
    </w:p>
    <w:p w14:paraId="41679002" w14:textId="77777777" w:rsidR="00CE78E1" w:rsidRDefault="00462F1A" w:rsidP="00462F1A">
      <w:pPr>
        <w:pStyle w:val="Rubrik1"/>
        <w:numPr>
          <w:ilvl w:val="0"/>
          <w:numId w:val="20"/>
        </w:numPr>
        <w:tabs>
          <w:tab w:val="left" w:pos="1304"/>
        </w:tabs>
        <w:rPr>
          <w:rFonts w:ascii="Times New Roman" w:hAnsi="Times New Roman"/>
          <w:sz w:val="26"/>
        </w:rPr>
      </w:pPr>
      <w:r w:rsidRPr="00CE78E1">
        <w:rPr>
          <w:rFonts w:ascii="Times New Roman" w:hAnsi="Times New Roman"/>
          <w:b w:val="0"/>
          <w:sz w:val="26"/>
        </w:rPr>
        <w:t>Den anställde väljer hur</w:t>
      </w:r>
      <w:r w:rsidR="00CE78E1" w:rsidRPr="00CE78E1">
        <w:rPr>
          <w:rFonts w:ascii="Times New Roman" w:hAnsi="Times New Roman"/>
          <w:b w:val="0"/>
          <w:sz w:val="26"/>
        </w:rPr>
        <w:t xml:space="preserve"> behållningen ska disponeras</w:t>
      </w:r>
      <w:r w:rsidRPr="00CE78E1">
        <w:rPr>
          <w:rFonts w:ascii="Times New Roman" w:hAnsi="Times New Roman"/>
          <w:b w:val="0"/>
          <w:sz w:val="26"/>
        </w:rPr>
        <w:t>.</w:t>
      </w:r>
    </w:p>
    <w:p w14:paraId="3D0C63FC" w14:textId="77777777" w:rsidR="00CE78E1" w:rsidRDefault="00462F1A" w:rsidP="00462F1A">
      <w:pPr>
        <w:pStyle w:val="Rubrik1"/>
        <w:numPr>
          <w:ilvl w:val="0"/>
          <w:numId w:val="20"/>
        </w:numPr>
        <w:tabs>
          <w:tab w:val="left" w:pos="1304"/>
        </w:tabs>
        <w:rPr>
          <w:rFonts w:ascii="Times New Roman" w:hAnsi="Times New Roman"/>
          <w:sz w:val="26"/>
        </w:rPr>
      </w:pPr>
      <w:r w:rsidRPr="00CE78E1">
        <w:rPr>
          <w:rFonts w:ascii="Times New Roman" w:hAnsi="Times New Roman"/>
          <w:b w:val="0"/>
          <w:sz w:val="26"/>
        </w:rPr>
        <w:t>Arbetstid</w:t>
      </w:r>
      <w:r w:rsidR="00CE78E1" w:rsidRPr="00CE78E1">
        <w:rPr>
          <w:rFonts w:ascii="Times New Roman" w:hAnsi="Times New Roman"/>
          <w:b w:val="0"/>
          <w:sz w:val="26"/>
        </w:rPr>
        <w:t>skontot nollställs årligen</w:t>
      </w:r>
      <w:r w:rsidRPr="00CE78E1">
        <w:rPr>
          <w:rFonts w:ascii="Times New Roman" w:hAnsi="Times New Roman"/>
          <w:b w:val="0"/>
          <w:sz w:val="26"/>
        </w:rPr>
        <w:t>.</w:t>
      </w:r>
    </w:p>
    <w:p w14:paraId="1F648A6C" w14:textId="77777777" w:rsidR="00462F1A" w:rsidRPr="00CE78E1" w:rsidRDefault="00462F1A" w:rsidP="00462F1A">
      <w:pPr>
        <w:pStyle w:val="Rubrik1"/>
        <w:numPr>
          <w:ilvl w:val="0"/>
          <w:numId w:val="20"/>
        </w:numPr>
        <w:tabs>
          <w:tab w:val="left" w:pos="1304"/>
        </w:tabs>
        <w:rPr>
          <w:rFonts w:ascii="Times New Roman" w:hAnsi="Times New Roman"/>
          <w:sz w:val="26"/>
        </w:rPr>
      </w:pPr>
      <w:r w:rsidRPr="00CE78E1">
        <w:rPr>
          <w:rFonts w:ascii="Times New Roman" w:hAnsi="Times New Roman"/>
          <w:b w:val="0"/>
          <w:sz w:val="26"/>
        </w:rPr>
        <w:t>Överenskommelse kan träffas om andra regler (ingressen).</w:t>
      </w:r>
    </w:p>
    <w:p w14:paraId="6F1F1CD6" w14:textId="77777777" w:rsidR="003B2A05" w:rsidRPr="00382C1A" w:rsidRDefault="003B2A05" w:rsidP="00462F1A"/>
    <w:p w14:paraId="17A22226" w14:textId="77777777" w:rsidR="003B2A05" w:rsidRPr="00382C1A" w:rsidRDefault="003B2A05" w:rsidP="00462F1A"/>
    <w:p w14:paraId="4204CE91" w14:textId="77777777" w:rsidR="003B2A05" w:rsidRPr="00382C1A" w:rsidRDefault="003B2A05" w:rsidP="00462F1A">
      <w:pPr>
        <w:rPr>
          <w:b/>
          <w:sz w:val="32"/>
          <w:szCs w:val="32"/>
        </w:rPr>
      </w:pPr>
    </w:p>
    <w:p w14:paraId="4D756472" w14:textId="77777777" w:rsidR="003B2A05" w:rsidRPr="00382C1A" w:rsidRDefault="003B2A05" w:rsidP="00462F1A">
      <w:pPr>
        <w:rPr>
          <w:b/>
          <w:sz w:val="32"/>
          <w:szCs w:val="32"/>
        </w:rPr>
      </w:pPr>
    </w:p>
    <w:p w14:paraId="2B9B461A" w14:textId="77777777" w:rsidR="00277B3F" w:rsidRDefault="00277B3F">
      <w:pPr>
        <w:tabs>
          <w:tab w:val="clear" w:pos="357"/>
          <w:tab w:val="clear" w:pos="567"/>
          <w:tab w:val="clear" w:pos="851"/>
        </w:tabs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EDD215E" w14:textId="77777777" w:rsidR="00462F1A" w:rsidRPr="00382C1A" w:rsidRDefault="00462F1A" w:rsidP="00462F1A">
      <w:pPr>
        <w:rPr>
          <w:b/>
          <w:sz w:val="32"/>
          <w:szCs w:val="32"/>
        </w:rPr>
      </w:pPr>
      <w:r w:rsidRPr="00382C1A">
        <w:rPr>
          <w:b/>
          <w:sz w:val="32"/>
          <w:szCs w:val="32"/>
        </w:rPr>
        <w:lastRenderedPageBreak/>
        <w:t>Aktuella tidpunkter</w:t>
      </w:r>
    </w:p>
    <w:p w14:paraId="04560FC2" w14:textId="77777777" w:rsidR="00462F1A" w:rsidRPr="00382C1A" w:rsidRDefault="00462F1A" w:rsidP="00462F1A"/>
    <w:p w14:paraId="74A73BA6" w14:textId="77777777" w:rsidR="00462F1A" w:rsidRPr="00382C1A" w:rsidRDefault="00462F1A" w:rsidP="00462F1A">
      <w:pPr>
        <w:pStyle w:val="Rubrik1"/>
        <w:tabs>
          <w:tab w:val="left" w:pos="2268"/>
        </w:tabs>
        <w:ind w:left="2268" w:hanging="2268"/>
        <w:rPr>
          <w:rFonts w:ascii="Times New Roman" w:hAnsi="Times New Roman"/>
          <w:b w:val="0"/>
        </w:rPr>
      </w:pPr>
    </w:p>
    <w:p w14:paraId="4EA835A8" w14:textId="77777777" w:rsidR="00462F1A" w:rsidRPr="00382C1A" w:rsidRDefault="00462F1A" w:rsidP="00462F1A">
      <w:pPr>
        <w:tabs>
          <w:tab w:val="left" w:pos="2268"/>
        </w:tabs>
        <w:spacing w:line="480" w:lineRule="auto"/>
        <w:ind w:left="2268" w:hanging="2268"/>
        <w:rPr>
          <w:sz w:val="28"/>
        </w:rPr>
      </w:pPr>
      <w:r w:rsidRPr="00382C1A">
        <w:rPr>
          <w:sz w:val="28"/>
        </w:rPr>
        <w:t>Uppgift till den anställde (3)</w:t>
      </w:r>
      <w:r w:rsidRPr="00382C1A">
        <w:rPr>
          <w:sz w:val="28"/>
        </w:rPr>
        <w:tab/>
      </w:r>
      <w:r w:rsidRPr="00382C1A">
        <w:rPr>
          <w:sz w:val="28"/>
        </w:rPr>
        <w:tab/>
        <w:t>15 februari</w:t>
      </w:r>
    </w:p>
    <w:p w14:paraId="261F4CAB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  <w:r w:rsidRPr="00382C1A">
        <w:rPr>
          <w:sz w:val="28"/>
        </w:rPr>
        <w:t>Den anställdes val (4)</w:t>
      </w:r>
      <w:r w:rsidRPr="00382C1A">
        <w:rPr>
          <w:sz w:val="28"/>
        </w:rPr>
        <w:tab/>
      </w:r>
      <w:r w:rsidRPr="00382C1A">
        <w:rPr>
          <w:sz w:val="28"/>
        </w:rPr>
        <w:tab/>
      </w:r>
      <w:r w:rsidR="003B2A05" w:rsidRPr="00382C1A">
        <w:rPr>
          <w:sz w:val="28"/>
        </w:rPr>
        <w:tab/>
      </w:r>
      <w:r w:rsidRPr="00382C1A">
        <w:rPr>
          <w:sz w:val="28"/>
        </w:rPr>
        <w:t>28 februari</w:t>
      </w:r>
    </w:p>
    <w:p w14:paraId="19CCFF69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</w:p>
    <w:p w14:paraId="686F16F7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  <w:r w:rsidRPr="00382C1A">
        <w:rPr>
          <w:sz w:val="28"/>
        </w:rPr>
        <w:t>Inbetalning av pensionspremie (6.2)</w:t>
      </w:r>
      <w:r w:rsidRPr="00382C1A">
        <w:rPr>
          <w:sz w:val="28"/>
        </w:rPr>
        <w:tab/>
        <w:t>30 april</w:t>
      </w:r>
    </w:p>
    <w:p w14:paraId="08D0E7F0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</w:p>
    <w:p w14:paraId="515E8C5F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  <w:r w:rsidRPr="00382C1A">
        <w:rPr>
          <w:sz w:val="28"/>
        </w:rPr>
        <w:t>Kontant utbetalning (7)</w:t>
      </w:r>
      <w:r w:rsidRPr="00382C1A">
        <w:rPr>
          <w:sz w:val="28"/>
        </w:rPr>
        <w:tab/>
      </w:r>
      <w:r w:rsidRPr="00382C1A">
        <w:rPr>
          <w:sz w:val="28"/>
        </w:rPr>
        <w:tab/>
        <w:t>30 april</w:t>
      </w:r>
    </w:p>
    <w:p w14:paraId="333BFC78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</w:p>
    <w:p w14:paraId="1F5146E9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  <w:r w:rsidRPr="00382C1A">
        <w:rPr>
          <w:sz w:val="28"/>
        </w:rPr>
        <w:t>Uttag av ledig tid senast (5.4)</w:t>
      </w:r>
      <w:r w:rsidRPr="00382C1A">
        <w:rPr>
          <w:sz w:val="28"/>
        </w:rPr>
        <w:tab/>
      </w:r>
      <w:r w:rsidRPr="00382C1A">
        <w:rPr>
          <w:sz w:val="28"/>
        </w:rPr>
        <w:tab/>
        <w:t>31 mars</w:t>
      </w:r>
    </w:p>
    <w:p w14:paraId="0C1A1EC8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</w:p>
    <w:p w14:paraId="611B92BB" w14:textId="77777777" w:rsidR="00462F1A" w:rsidRPr="00382C1A" w:rsidRDefault="00277B3F" w:rsidP="00462F1A">
      <w:pPr>
        <w:tabs>
          <w:tab w:val="left" w:pos="2268"/>
        </w:tabs>
        <w:ind w:left="2268" w:hanging="2268"/>
        <w:rPr>
          <w:sz w:val="28"/>
        </w:rPr>
      </w:pPr>
      <w:r>
        <w:rPr>
          <w:sz w:val="28"/>
        </w:rPr>
        <w:t>In</w:t>
      </w:r>
      <w:r w:rsidR="00462F1A" w:rsidRPr="00382C1A">
        <w:rPr>
          <w:sz w:val="28"/>
        </w:rPr>
        <w:t>betalning av eventuellt resterande</w:t>
      </w:r>
    </w:p>
    <w:p w14:paraId="79D8F2FC" w14:textId="77777777" w:rsidR="00462F1A" w:rsidRPr="00382C1A" w:rsidRDefault="00277B3F" w:rsidP="00462F1A">
      <w:pPr>
        <w:tabs>
          <w:tab w:val="left" w:pos="2268"/>
        </w:tabs>
        <w:ind w:left="2268" w:hanging="2268"/>
        <w:rPr>
          <w:sz w:val="28"/>
        </w:rPr>
      </w:pPr>
      <w:r w:rsidRPr="00382C1A">
        <w:rPr>
          <w:sz w:val="28"/>
        </w:rPr>
        <w:t>B</w:t>
      </w:r>
      <w:r w:rsidR="00462F1A" w:rsidRPr="00382C1A">
        <w:rPr>
          <w:sz w:val="28"/>
        </w:rPr>
        <w:t>ehållning</w:t>
      </w:r>
      <w:r>
        <w:rPr>
          <w:sz w:val="28"/>
        </w:rPr>
        <w:t xml:space="preserve"> som pensionspremie (5.4)</w:t>
      </w:r>
      <w:r w:rsidR="003B2A05" w:rsidRPr="00382C1A">
        <w:rPr>
          <w:sz w:val="28"/>
        </w:rPr>
        <w:tab/>
      </w:r>
      <w:r w:rsidR="00462F1A" w:rsidRPr="00382C1A">
        <w:rPr>
          <w:sz w:val="28"/>
        </w:rPr>
        <w:t>30 april</w:t>
      </w:r>
    </w:p>
    <w:p w14:paraId="12EEB2B3" w14:textId="77777777" w:rsidR="00462F1A" w:rsidRPr="00382C1A" w:rsidRDefault="00462F1A" w:rsidP="00462F1A">
      <w:pPr>
        <w:tabs>
          <w:tab w:val="left" w:pos="2268"/>
        </w:tabs>
        <w:ind w:left="2268" w:hanging="2268"/>
        <w:rPr>
          <w:sz w:val="28"/>
        </w:rPr>
      </w:pPr>
    </w:p>
    <w:p w14:paraId="6A4A27F6" w14:textId="77777777" w:rsidR="00462F1A" w:rsidRPr="00382C1A" w:rsidRDefault="00462F1A" w:rsidP="00462F1A">
      <w:pPr>
        <w:tabs>
          <w:tab w:val="left" w:pos="2268"/>
        </w:tabs>
        <w:ind w:left="2268" w:hanging="2268"/>
      </w:pPr>
    </w:p>
    <w:p w14:paraId="39EBE547" w14:textId="77777777" w:rsidR="00462F1A" w:rsidRPr="00382C1A" w:rsidRDefault="00462F1A" w:rsidP="00462F1A">
      <w:pPr>
        <w:tabs>
          <w:tab w:val="left" w:pos="2268"/>
        </w:tabs>
        <w:ind w:left="2268" w:hanging="2268"/>
      </w:pPr>
    </w:p>
    <w:p w14:paraId="29C7B7A0" w14:textId="77777777" w:rsidR="00462F1A" w:rsidRPr="00382C1A" w:rsidRDefault="00462F1A" w:rsidP="00462F1A">
      <w:pPr>
        <w:ind w:left="851" w:hanging="851"/>
        <w:rPr>
          <w:sz w:val="28"/>
        </w:rPr>
      </w:pPr>
      <w:r w:rsidRPr="00382C1A">
        <w:rPr>
          <w:b/>
          <w:bCs/>
          <w:sz w:val="28"/>
        </w:rPr>
        <w:t>Anm</w:t>
      </w:r>
      <w:r w:rsidRPr="00382C1A">
        <w:rPr>
          <w:sz w:val="28"/>
        </w:rPr>
        <w:t xml:space="preserve">.  </w:t>
      </w:r>
      <w:r w:rsidRPr="00382C1A">
        <w:rPr>
          <w:sz w:val="28"/>
        </w:rPr>
        <w:tab/>
        <w:t>Siffrorna inom parentes anger hänvisning till avsnitt i avtalstexten. Se texten i detta häfte eller i bilaga till aktuellt kollektivavtal.</w:t>
      </w:r>
    </w:p>
    <w:p w14:paraId="6DDC3F00" w14:textId="77777777" w:rsidR="00462F1A" w:rsidRPr="00382C1A" w:rsidRDefault="00462F1A" w:rsidP="00462F1A">
      <w:pPr>
        <w:tabs>
          <w:tab w:val="left" w:pos="2268"/>
        </w:tabs>
        <w:ind w:left="2268" w:hanging="2268"/>
      </w:pPr>
    </w:p>
    <w:p w14:paraId="3569E6F3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3ACDCD2C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0444E31C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61C95FA5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056718CF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</w:p>
    <w:p w14:paraId="5F2F64D6" w14:textId="77777777" w:rsidR="003B2A05" w:rsidRPr="00382C1A" w:rsidRDefault="00462F1A" w:rsidP="00462F1A">
      <w:pPr>
        <w:pStyle w:val="Rubrik1"/>
        <w:tabs>
          <w:tab w:val="left" w:pos="1304"/>
        </w:tabs>
        <w:rPr>
          <w:b w:val="0"/>
          <w:sz w:val="32"/>
        </w:rPr>
      </w:pPr>
      <w:r w:rsidRPr="00382C1A">
        <w:rPr>
          <w:b w:val="0"/>
          <w:sz w:val="32"/>
        </w:rPr>
        <w:br w:type="page"/>
      </w:r>
    </w:p>
    <w:p w14:paraId="383C42F4" w14:textId="77777777" w:rsidR="003B2A05" w:rsidRPr="00382C1A" w:rsidRDefault="003B2A05" w:rsidP="00462F1A">
      <w:pPr>
        <w:pStyle w:val="Rubrik1"/>
        <w:tabs>
          <w:tab w:val="left" w:pos="1304"/>
        </w:tabs>
        <w:rPr>
          <w:b w:val="0"/>
          <w:sz w:val="32"/>
        </w:rPr>
      </w:pPr>
    </w:p>
    <w:p w14:paraId="7AE162FA" w14:textId="77777777" w:rsidR="00462F1A" w:rsidRPr="00382C1A" w:rsidRDefault="00462F1A" w:rsidP="00462F1A">
      <w:pPr>
        <w:pStyle w:val="Rubrik1"/>
        <w:tabs>
          <w:tab w:val="left" w:pos="1304"/>
        </w:tabs>
        <w:rPr>
          <w:rFonts w:ascii="Times New Roman" w:hAnsi="Times New Roman"/>
        </w:rPr>
      </w:pPr>
      <w:r w:rsidRPr="00382C1A">
        <w:rPr>
          <w:rFonts w:ascii="Times New Roman" w:hAnsi="Times New Roman"/>
        </w:rPr>
        <w:t>Arbetstidskonto</w:t>
      </w:r>
    </w:p>
    <w:p w14:paraId="339F16F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793FFAC8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684C5B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Dessa regler tillämpas om de lokala parterna inte kommer överens om annat.</w:t>
      </w:r>
    </w:p>
    <w:p w14:paraId="4EA0D4A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0B0B74E6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b/>
          <w:bCs/>
          <w:i/>
          <w:iCs/>
        </w:rPr>
        <w:t>Kommentar:</w:t>
      </w:r>
      <w:r w:rsidRPr="00382C1A">
        <w:t xml:space="preserve">  </w:t>
      </w:r>
      <w:r w:rsidRPr="00382C1A">
        <w:rPr>
          <w:i/>
          <w:iCs/>
        </w:rPr>
        <w:t>Andra regler kan tillämpas men förutsättningen är att arbetsgiva</w:t>
      </w:r>
      <w:r w:rsidRPr="00382C1A">
        <w:rPr>
          <w:i/>
          <w:iCs/>
        </w:rPr>
        <w:softHyphen/>
        <w:t>ren och den lokala fackliga organisationen skriftligen blir överens om andra regler.</w:t>
      </w:r>
    </w:p>
    <w:p w14:paraId="519047B0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71B0441" w14:textId="77777777" w:rsidR="00462F1A" w:rsidRPr="00D01F12" w:rsidRDefault="00462F1A" w:rsidP="00462F1A">
      <w:pPr>
        <w:pStyle w:val="Rubrik3"/>
        <w:keepLines w:val="0"/>
        <w:numPr>
          <w:ilvl w:val="0"/>
          <w:numId w:val="10"/>
        </w:numPr>
        <w:tabs>
          <w:tab w:val="left" w:pos="567"/>
          <w:tab w:val="left" w:pos="851"/>
        </w:tabs>
        <w:spacing w:before="0" w:line="240" w:lineRule="auto"/>
        <w:rPr>
          <w:rFonts w:ascii="Times New Roman" w:hAnsi="Times New Roman"/>
          <w:b/>
          <w:i w:val="0"/>
          <w:sz w:val="28"/>
          <w:szCs w:val="28"/>
        </w:rPr>
      </w:pPr>
      <w:r w:rsidRPr="00D01F12">
        <w:rPr>
          <w:rFonts w:ascii="Times New Roman" w:hAnsi="Times New Roman"/>
          <w:b/>
          <w:i w:val="0"/>
          <w:sz w:val="28"/>
          <w:szCs w:val="28"/>
        </w:rPr>
        <w:t>Individuella arbetstidskonton</w:t>
      </w:r>
    </w:p>
    <w:p w14:paraId="527EF8D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6C1E52E2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Individuella arbetstidskonton inrättas för alla anställda.</w:t>
      </w:r>
    </w:p>
    <w:p w14:paraId="625E9A1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624962A7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b/>
          <w:bCs/>
          <w:i/>
          <w:iCs/>
        </w:rPr>
        <w:t xml:space="preserve">Kommentar:  </w:t>
      </w:r>
      <w:r w:rsidRPr="00382C1A">
        <w:rPr>
          <w:i/>
          <w:iCs/>
        </w:rPr>
        <w:t>Denna regel gäller för alla som omfattas av kollektivavtal mellan Livsmedelsföretagen och Svenska Livsmedelsarbetareförbundet, både tillsvida</w:t>
      </w:r>
      <w:r w:rsidRPr="00382C1A">
        <w:rPr>
          <w:i/>
          <w:iCs/>
        </w:rPr>
        <w:softHyphen/>
        <w:t>reanställda och dem med tidsbegränsad anställning.</w:t>
      </w:r>
    </w:p>
    <w:p w14:paraId="345A90C3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</w:p>
    <w:p w14:paraId="1170587E" w14:textId="77777777" w:rsidR="00462F1A" w:rsidRPr="00D01F12" w:rsidRDefault="00462F1A" w:rsidP="00462F1A">
      <w:pPr>
        <w:pStyle w:val="Rubrik3"/>
        <w:keepLines w:val="0"/>
        <w:numPr>
          <w:ilvl w:val="0"/>
          <w:numId w:val="10"/>
        </w:numPr>
        <w:tabs>
          <w:tab w:val="left" w:pos="567"/>
          <w:tab w:val="left" w:pos="851"/>
        </w:tabs>
        <w:spacing w:before="0" w:line="240" w:lineRule="auto"/>
        <w:rPr>
          <w:rFonts w:ascii="Times New Roman" w:hAnsi="Times New Roman"/>
          <w:b/>
          <w:i w:val="0"/>
          <w:sz w:val="28"/>
          <w:szCs w:val="28"/>
        </w:rPr>
      </w:pPr>
      <w:r w:rsidRPr="00D01F12">
        <w:rPr>
          <w:rFonts w:ascii="Times New Roman" w:hAnsi="Times New Roman"/>
          <w:b/>
          <w:i w:val="0"/>
          <w:sz w:val="28"/>
          <w:szCs w:val="28"/>
        </w:rPr>
        <w:t xml:space="preserve">Avsättning, underlag </w:t>
      </w:r>
      <w:proofErr w:type="gramStart"/>
      <w:r w:rsidRPr="00D01F12">
        <w:rPr>
          <w:rFonts w:ascii="Times New Roman" w:hAnsi="Times New Roman"/>
          <w:b/>
          <w:i w:val="0"/>
          <w:sz w:val="28"/>
          <w:szCs w:val="28"/>
        </w:rPr>
        <w:t>m.m.</w:t>
      </w:r>
      <w:proofErr w:type="gramEnd"/>
    </w:p>
    <w:p w14:paraId="1DFF9079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70563C5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Till varje arbetstidskonto avsätts ett belopp som beräknas per kalenderår. Under</w:t>
      </w:r>
      <w:r w:rsidRPr="00382C1A">
        <w:softHyphen/>
        <w:t>lag är den lön som betalts ut under kalenderåret.</w:t>
      </w:r>
    </w:p>
    <w:p w14:paraId="37567D6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0C167693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Avsättning i procent anges i punkt 5.1.</w:t>
      </w:r>
    </w:p>
    <w:p w14:paraId="54CF8CD0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3959F63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rPr>
          <w:b/>
          <w:bCs/>
          <w:i/>
          <w:iCs/>
        </w:rPr>
        <w:t>Kommentar:</w:t>
      </w:r>
      <w:r w:rsidRPr="00382C1A">
        <w:rPr>
          <w:i/>
          <w:iCs/>
        </w:rPr>
        <w:t xml:space="preserve">   Den avs</w:t>
      </w:r>
      <w:r w:rsidR="003B2A05" w:rsidRPr="00382C1A">
        <w:rPr>
          <w:i/>
          <w:iCs/>
        </w:rPr>
        <w:t>ättning som ska göras under året</w:t>
      </w:r>
      <w:r w:rsidRPr="00382C1A">
        <w:rPr>
          <w:i/>
          <w:iCs/>
        </w:rPr>
        <w:t xml:space="preserve"> utgör 2,64 % av den lön som utbetalts under tiden 1 januari-31 december</w:t>
      </w:r>
      <w:r w:rsidRPr="00382C1A">
        <w:t xml:space="preserve"> </w:t>
      </w:r>
      <w:r w:rsidR="00A859F9" w:rsidRPr="00382C1A">
        <w:rPr>
          <w:i/>
        </w:rPr>
        <w:t>föregående år</w:t>
      </w:r>
      <w:r w:rsidRPr="00382C1A">
        <w:rPr>
          <w:i/>
        </w:rPr>
        <w:t>.</w:t>
      </w:r>
    </w:p>
    <w:p w14:paraId="4B481A23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81F8F5A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 xml:space="preserve">I löneunderlaget ingår </w:t>
      </w:r>
    </w:p>
    <w:p w14:paraId="5DCB32FB" w14:textId="77777777" w:rsidR="00462F1A" w:rsidRPr="00382C1A" w:rsidRDefault="00462F1A" w:rsidP="00462F1A">
      <w:pPr>
        <w:numPr>
          <w:ilvl w:val="0"/>
          <w:numId w:val="11"/>
        </w:numPr>
      </w:pPr>
      <w:r w:rsidRPr="00382C1A">
        <w:t>lön, lönetillägg och ersättningar för arbete under ordinarie tid</w:t>
      </w:r>
    </w:p>
    <w:p w14:paraId="576FA55E" w14:textId="77777777" w:rsidR="00462F1A" w:rsidRPr="00382C1A" w:rsidRDefault="00462F1A" w:rsidP="00462F1A">
      <w:pPr>
        <w:numPr>
          <w:ilvl w:val="0"/>
          <w:numId w:val="11"/>
        </w:numPr>
      </w:pPr>
      <w:r w:rsidRPr="00382C1A">
        <w:t>lön för betald ledighet utom semester</w:t>
      </w:r>
    </w:p>
    <w:p w14:paraId="7127ED59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3C9663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b/>
          <w:bCs/>
          <w:i/>
          <w:iCs/>
        </w:rPr>
        <w:t>Kommentar:</w:t>
      </w:r>
      <w:r w:rsidRPr="00382C1A">
        <w:rPr>
          <w:i/>
          <w:iCs/>
        </w:rPr>
        <w:t xml:space="preserve">   Som lön räknas </w:t>
      </w:r>
      <w:proofErr w:type="gramStart"/>
      <w:r w:rsidRPr="00382C1A">
        <w:rPr>
          <w:i/>
          <w:iCs/>
        </w:rPr>
        <w:t>t.ex.</w:t>
      </w:r>
      <w:proofErr w:type="gramEnd"/>
      <w:r w:rsidRPr="00382C1A">
        <w:rPr>
          <w:i/>
          <w:iCs/>
        </w:rPr>
        <w:t xml:space="preserve"> ob-tillägg och andra tillägg för arbete under ordinarie tid. Som lön för betald ledighet räknas </w:t>
      </w:r>
      <w:proofErr w:type="gramStart"/>
      <w:r w:rsidRPr="00382C1A">
        <w:rPr>
          <w:i/>
          <w:iCs/>
        </w:rPr>
        <w:t>t.ex.</w:t>
      </w:r>
      <w:proofErr w:type="gramEnd"/>
      <w:r w:rsidRPr="00382C1A">
        <w:rPr>
          <w:i/>
          <w:iCs/>
        </w:rPr>
        <w:t xml:space="preserve"> sjuklön och lön vid permission.</w:t>
      </w:r>
    </w:p>
    <w:p w14:paraId="00643C8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073D9D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I löneunderlaget ingår inte</w:t>
      </w:r>
    </w:p>
    <w:p w14:paraId="177A0207" w14:textId="77777777" w:rsidR="00462F1A" w:rsidRPr="00382C1A" w:rsidRDefault="00462F1A" w:rsidP="00462F1A">
      <w:pPr>
        <w:numPr>
          <w:ilvl w:val="0"/>
          <w:numId w:val="12"/>
        </w:numPr>
      </w:pPr>
      <w:r w:rsidRPr="00382C1A">
        <w:t>lön och ersättning för övertidsarbete</w:t>
      </w:r>
    </w:p>
    <w:p w14:paraId="3EAC8961" w14:textId="77777777" w:rsidR="00462F1A" w:rsidRPr="00382C1A" w:rsidRDefault="00462F1A" w:rsidP="00462F1A">
      <w:pPr>
        <w:numPr>
          <w:ilvl w:val="0"/>
          <w:numId w:val="12"/>
        </w:numPr>
      </w:pPr>
      <w:r w:rsidRPr="00382C1A">
        <w:t>inställelseersättning</w:t>
      </w:r>
    </w:p>
    <w:p w14:paraId="7C1F28F9" w14:textId="77777777" w:rsidR="00462F1A" w:rsidRPr="00382C1A" w:rsidRDefault="00462F1A" w:rsidP="00462F1A">
      <w:pPr>
        <w:numPr>
          <w:ilvl w:val="0"/>
          <w:numId w:val="12"/>
        </w:numPr>
      </w:pPr>
      <w:r w:rsidRPr="00382C1A">
        <w:t>beredskapsersättning</w:t>
      </w:r>
    </w:p>
    <w:p w14:paraId="5273D763" w14:textId="77777777" w:rsidR="00462F1A" w:rsidRPr="00382C1A" w:rsidRDefault="00462F1A" w:rsidP="00462F1A">
      <w:pPr>
        <w:numPr>
          <w:ilvl w:val="0"/>
          <w:numId w:val="12"/>
        </w:numPr>
      </w:pPr>
      <w:r w:rsidRPr="00382C1A">
        <w:t>reseersättning och traktamente</w:t>
      </w:r>
    </w:p>
    <w:p w14:paraId="411ABF6A" w14:textId="77777777" w:rsidR="00462F1A" w:rsidRPr="002A5638" w:rsidRDefault="00462F1A" w:rsidP="002A5638">
      <w:pPr>
        <w:numPr>
          <w:ilvl w:val="0"/>
          <w:numId w:val="12"/>
        </w:numPr>
      </w:pPr>
      <w:r w:rsidRPr="00382C1A">
        <w:t>semesterlön och semesterersättning</w:t>
      </w:r>
    </w:p>
    <w:p w14:paraId="3A2E262A" w14:textId="77777777" w:rsidR="00462F1A" w:rsidRPr="00382C1A" w:rsidRDefault="00462F1A" w:rsidP="00462F1A">
      <w:pPr>
        <w:numPr>
          <w:ilvl w:val="0"/>
          <w:numId w:val="12"/>
        </w:numPr>
      </w:pPr>
      <w:r w:rsidRPr="00382C1A">
        <w:t>avsättning till arbetstidskonto</w:t>
      </w:r>
    </w:p>
    <w:p w14:paraId="177AFF3D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649E82CD" w14:textId="77777777" w:rsidR="003B2A05" w:rsidRPr="00382C1A" w:rsidRDefault="00462F1A" w:rsidP="003B2A05">
      <w:pPr>
        <w:pStyle w:val="Rubrik3"/>
        <w:keepLines w:val="0"/>
        <w:numPr>
          <w:ilvl w:val="0"/>
          <w:numId w:val="10"/>
        </w:numPr>
        <w:tabs>
          <w:tab w:val="left" w:pos="567"/>
          <w:tab w:val="left" w:pos="851"/>
        </w:tabs>
        <w:spacing w:before="0" w:line="240" w:lineRule="auto"/>
        <w:rPr>
          <w:rFonts w:ascii="Times New Roman" w:hAnsi="Times New Roman"/>
          <w:sz w:val="28"/>
          <w:szCs w:val="28"/>
        </w:rPr>
      </w:pPr>
      <w:r w:rsidRPr="00382C1A">
        <w:rPr>
          <w:b/>
        </w:rPr>
        <w:br w:type="page"/>
      </w:r>
    </w:p>
    <w:p w14:paraId="300CE2CB" w14:textId="77777777" w:rsidR="003B2A05" w:rsidRPr="00382C1A" w:rsidRDefault="003B2A05" w:rsidP="003B2A05">
      <w:pPr>
        <w:pStyle w:val="Rubrik3"/>
        <w:keepLines w:val="0"/>
        <w:tabs>
          <w:tab w:val="left" w:pos="567"/>
          <w:tab w:val="left" w:pos="851"/>
        </w:tabs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796543EF" w14:textId="77777777" w:rsidR="003B2A05" w:rsidRPr="00382C1A" w:rsidRDefault="003B2A05" w:rsidP="003B2A05">
      <w:pPr>
        <w:pStyle w:val="Rubrik3"/>
        <w:keepLines w:val="0"/>
        <w:tabs>
          <w:tab w:val="left" w:pos="567"/>
          <w:tab w:val="left" w:pos="851"/>
        </w:tabs>
        <w:spacing w:before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3CEC1EE3" w14:textId="77777777" w:rsidR="00462F1A" w:rsidRPr="00D01F12" w:rsidRDefault="003B2A05" w:rsidP="00D01F12">
      <w:pPr>
        <w:pStyle w:val="Rubrik3"/>
        <w:keepLines w:val="0"/>
        <w:tabs>
          <w:tab w:val="left" w:pos="567"/>
          <w:tab w:val="left" w:pos="851"/>
        </w:tabs>
        <w:spacing w:before="0" w:line="240" w:lineRule="auto"/>
        <w:rPr>
          <w:rFonts w:ascii="Times New Roman" w:hAnsi="Times New Roman"/>
          <w:b/>
          <w:i w:val="0"/>
          <w:sz w:val="28"/>
          <w:szCs w:val="28"/>
        </w:rPr>
      </w:pPr>
      <w:r w:rsidRPr="00D01F12">
        <w:rPr>
          <w:rFonts w:ascii="Times New Roman" w:hAnsi="Times New Roman"/>
          <w:b/>
          <w:i w:val="0"/>
          <w:sz w:val="28"/>
          <w:szCs w:val="28"/>
        </w:rPr>
        <w:t xml:space="preserve">3   </w:t>
      </w:r>
      <w:r w:rsidR="00462F1A" w:rsidRPr="00D01F12">
        <w:rPr>
          <w:rFonts w:ascii="Times New Roman" w:hAnsi="Times New Roman"/>
          <w:b/>
          <w:i w:val="0"/>
          <w:sz w:val="28"/>
          <w:szCs w:val="28"/>
        </w:rPr>
        <w:t>Uppgift till den anställde</w:t>
      </w:r>
    </w:p>
    <w:p w14:paraId="4969B61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777A8E9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Arbetsgivaren ska senast den 15 februari lämna uppgift till den anställde om storleken på den avsättning som gjorts.</w:t>
      </w:r>
    </w:p>
    <w:p w14:paraId="33BCACE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68417AA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b/>
          <w:bCs/>
          <w:i/>
          <w:iCs/>
        </w:rPr>
        <w:t xml:space="preserve">Kommentar:   </w:t>
      </w:r>
      <w:r w:rsidRPr="00382C1A">
        <w:rPr>
          <w:i/>
          <w:iCs/>
        </w:rPr>
        <w:t>På sid 9 finns ett exempel på formulering som kan användas då uppgift lämnas till den anställde.</w:t>
      </w:r>
    </w:p>
    <w:p w14:paraId="330BFC2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</w:p>
    <w:p w14:paraId="6DD4BAE1" w14:textId="77777777" w:rsidR="00462F1A" w:rsidRPr="00D01F12" w:rsidRDefault="00462F1A" w:rsidP="00462F1A">
      <w:pPr>
        <w:pStyle w:val="Rubrik3"/>
        <w:keepLines w:val="0"/>
        <w:numPr>
          <w:ilvl w:val="0"/>
          <w:numId w:val="10"/>
        </w:numPr>
        <w:tabs>
          <w:tab w:val="left" w:pos="567"/>
          <w:tab w:val="left" w:pos="851"/>
        </w:tabs>
        <w:spacing w:before="0" w:line="240" w:lineRule="auto"/>
        <w:rPr>
          <w:rFonts w:ascii="Times New Roman" w:hAnsi="Times New Roman"/>
          <w:b/>
          <w:i w:val="0"/>
          <w:sz w:val="28"/>
          <w:szCs w:val="28"/>
        </w:rPr>
      </w:pPr>
      <w:r w:rsidRPr="00D01F12">
        <w:rPr>
          <w:rFonts w:ascii="Times New Roman" w:hAnsi="Times New Roman"/>
          <w:b/>
          <w:i w:val="0"/>
          <w:sz w:val="28"/>
          <w:szCs w:val="28"/>
        </w:rPr>
        <w:t>Val av alternativ</w:t>
      </w:r>
    </w:p>
    <w:p w14:paraId="151246B9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792FD9C8" w14:textId="77777777" w:rsidR="00462F1A" w:rsidRPr="00382C1A" w:rsidRDefault="00462F1A" w:rsidP="00462F1A">
      <w:pPr>
        <w:pStyle w:val="Rubrik4"/>
        <w:rPr>
          <w:i w:val="0"/>
        </w:rPr>
      </w:pPr>
      <w:r w:rsidRPr="00382C1A">
        <w:rPr>
          <w:i w:val="0"/>
        </w:rPr>
        <w:t xml:space="preserve">Belopp på arbetstidskonto kan tas ut som </w:t>
      </w:r>
    </w:p>
    <w:p w14:paraId="3BC2BEC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391E7CBD" w14:textId="77777777" w:rsidR="00462F1A" w:rsidRPr="00382C1A" w:rsidRDefault="00462F1A" w:rsidP="00462F1A">
      <w:pPr>
        <w:numPr>
          <w:ilvl w:val="0"/>
          <w:numId w:val="13"/>
        </w:numPr>
      </w:pPr>
      <w:r w:rsidRPr="00382C1A">
        <w:t>betald ledig tid,</w:t>
      </w:r>
    </w:p>
    <w:p w14:paraId="61A43653" w14:textId="77777777" w:rsidR="00462F1A" w:rsidRPr="00382C1A" w:rsidRDefault="00462F1A" w:rsidP="00462F1A">
      <w:pPr>
        <w:numPr>
          <w:ilvl w:val="0"/>
          <w:numId w:val="13"/>
        </w:numPr>
      </w:pPr>
      <w:r w:rsidRPr="00382C1A">
        <w:t>pensionspremie eller</w:t>
      </w:r>
    </w:p>
    <w:p w14:paraId="73C4FBEB" w14:textId="77777777" w:rsidR="00462F1A" w:rsidRPr="00382C1A" w:rsidRDefault="00462F1A" w:rsidP="00462F1A">
      <w:pPr>
        <w:numPr>
          <w:ilvl w:val="0"/>
          <w:numId w:val="13"/>
        </w:numPr>
      </w:pPr>
      <w:r w:rsidRPr="00382C1A">
        <w:t>kontant ersättning</w:t>
      </w:r>
    </w:p>
    <w:p w14:paraId="67016A8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3C614038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Den anställde ska senast den 28 februari meddela arbetsgivaren skriftligen hur avsättningen ska utnyttjas. Om arbetsgivaren inte får något meddelande, betalas beloppet ut som pensionspremie.</w:t>
      </w:r>
    </w:p>
    <w:p w14:paraId="79E9897E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0F4CAF39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Den anställde har rätt att varje år välja ett av de tre alternativen.</w:t>
      </w:r>
    </w:p>
    <w:p w14:paraId="0BEAC858" w14:textId="77777777" w:rsidR="00462F1A" w:rsidRPr="00382C1A" w:rsidRDefault="00462F1A" w:rsidP="00462F1A">
      <w:pPr>
        <w:tabs>
          <w:tab w:val="clear" w:pos="357"/>
          <w:tab w:val="left" w:pos="426"/>
        </w:tabs>
        <w:rPr>
          <w:b/>
        </w:rPr>
      </w:pPr>
    </w:p>
    <w:p w14:paraId="49149902" w14:textId="77777777" w:rsidR="00462F1A" w:rsidRPr="00382C1A" w:rsidRDefault="00462F1A" w:rsidP="00462F1A">
      <w:pPr>
        <w:tabs>
          <w:tab w:val="clear" w:pos="357"/>
          <w:tab w:val="left" w:pos="426"/>
        </w:tabs>
        <w:rPr>
          <w:bCs/>
          <w:i/>
          <w:iCs/>
        </w:rPr>
      </w:pPr>
      <w:r w:rsidRPr="00382C1A">
        <w:rPr>
          <w:b/>
          <w:i/>
          <w:iCs/>
        </w:rPr>
        <w:t xml:space="preserve">Kommentar:   </w:t>
      </w:r>
      <w:r w:rsidRPr="00382C1A">
        <w:rPr>
          <w:bCs/>
          <w:i/>
          <w:iCs/>
        </w:rPr>
        <w:t>Endast ett alternativ kan väljas. Alternativen kan inte kombineras. Valet görs för ett år i sänder. Ett annat alternativ kan väljas nästa år.</w:t>
      </w:r>
    </w:p>
    <w:p w14:paraId="363EAEAE" w14:textId="77777777" w:rsidR="00462F1A" w:rsidRPr="00382C1A" w:rsidRDefault="00462F1A" w:rsidP="00462F1A">
      <w:pPr>
        <w:tabs>
          <w:tab w:val="clear" w:pos="357"/>
          <w:tab w:val="left" w:pos="426"/>
        </w:tabs>
        <w:rPr>
          <w:bCs/>
          <w:i/>
          <w:iCs/>
        </w:rPr>
      </w:pPr>
    </w:p>
    <w:p w14:paraId="1DC01198" w14:textId="77777777" w:rsidR="00462F1A" w:rsidRPr="00382C1A" w:rsidRDefault="00462F1A" w:rsidP="00462F1A">
      <w:pPr>
        <w:tabs>
          <w:tab w:val="clear" w:pos="357"/>
          <w:tab w:val="left" w:pos="426"/>
        </w:tabs>
        <w:rPr>
          <w:b/>
          <w:sz w:val="28"/>
          <w:szCs w:val="28"/>
        </w:rPr>
      </w:pPr>
      <w:r w:rsidRPr="00382C1A">
        <w:rPr>
          <w:b/>
          <w:sz w:val="28"/>
          <w:szCs w:val="28"/>
        </w:rPr>
        <w:t>5</w:t>
      </w:r>
      <w:r w:rsidRPr="00382C1A">
        <w:rPr>
          <w:b/>
          <w:sz w:val="28"/>
          <w:szCs w:val="28"/>
        </w:rPr>
        <w:tab/>
        <w:t>Betald ledig tid</w:t>
      </w:r>
      <w:r w:rsidRPr="00382C1A">
        <w:rPr>
          <w:b/>
          <w:sz w:val="28"/>
          <w:szCs w:val="28"/>
        </w:rPr>
        <w:br/>
      </w:r>
    </w:p>
    <w:p w14:paraId="6C6FB986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rPr>
          <w:b/>
        </w:rPr>
        <w:t>5.1</w:t>
      </w:r>
      <w:r w:rsidRPr="00382C1A">
        <w:rPr>
          <w:b/>
        </w:rPr>
        <w:tab/>
      </w:r>
      <w:r w:rsidRPr="00382C1A">
        <w:rPr>
          <w:b/>
          <w:bCs/>
        </w:rPr>
        <w:t>För anställd som valt betald ledig tid gäller följande</w:t>
      </w:r>
    </w:p>
    <w:p w14:paraId="152D4A8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1276"/>
        <w:gridCol w:w="2410"/>
        <w:gridCol w:w="992"/>
        <w:gridCol w:w="992"/>
        <w:gridCol w:w="993"/>
      </w:tblGrid>
      <w:tr w:rsidR="00382C1A" w:rsidRPr="00382C1A" w14:paraId="57010F40" w14:textId="77777777" w:rsidTr="001C7848">
        <w:trPr>
          <w:cantSplit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39D" w14:textId="77777777" w:rsidR="00462F1A" w:rsidRPr="00382C1A" w:rsidRDefault="00462F1A">
            <w:pPr>
              <w:spacing w:before="40" w:after="40"/>
              <w:ind w:left="141"/>
              <w:jc w:val="center"/>
              <w:rPr>
                <w:b/>
                <w:bCs/>
                <w:sz w:val="24"/>
              </w:rPr>
            </w:pPr>
          </w:p>
          <w:p w14:paraId="50072256" w14:textId="77777777" w:rsidR="00462F1A" w:rsidRPr="00382C1A" w:rsidRDefault="00462F1A">
            <w:pPr>
              <w:spacing w:before="40" w:after="40"/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Löneunderlag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7" w14:textId="77777777" w:rsidR="00462F1A" w:rsidRPr="00382C1A" w:rsidRDefault="00462F1A">
            <w:pPr>
              <w:spacing w:before="40" w:after="40"/>
              <w:ind w:left="-68"/>
              <w:jc w:val="center"/>
              <w:rPr>
                <w:sz w:val="24"/>
              </w:rPr>
            </w:pPr>
          </w:p>
          <w:p w14:paraId="3BEF2087" w14:textId="77777777" w:rsidR="00462F1A" w:rsidRPr="00382C1A" w:rsidRDefault="00462F1A">
            <w:pPr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Avsättning</w:t>
            </w:r>
          </w:p>
          <w:p w14:paraId="5FBFAD63" w14:textId="77777777" w:rsidR="00462F1A" w:rsidRPr="00382C1A" w:rsidRDefault="00462F1A">
            <w:pPr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procent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0B4" w14:textId="77777777" w:rsidR="00462F1A" w:rsidRPr="00382C1A" w:rsidRDefault="00462F1A">
            <w:pPr>
              <w:spacing w:before="40" w:after="40"/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Betald ledighet, timmar per år</w:t>
            </w:r>
          </w:p>
        </w:tc>
      </w:tr>
      <w:tr w:rsidR="00382C1A" w:rsidRPr="00382C1A" w14:paraId="2E5C35A3" w14:textId="77777777" w:rsidTr="001C7848">
        <w:trPr>
          <w:cantSplit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FFBC" w14:textId="77777777" w:rsidR="00462F1A" w:rsidRPr="00382C1A" w:rsidRDefault="00462F1A">
            <w:pPr>
              <w:tabs>
                <w:tab w:val="clear" w:pos="357"/>
                <w:tab w:val="clear" w:pos="567"/>
                <w:tab w:val="clear" w:pos="851"/>
              </w:tabs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84F" w14:textId="77777777" w:rsidR="00462F1A" w:rsidRPr="00382C1A" w:rsidRDefault="00462F1A">
            <w:pPr>
              <w:tabs>
                <w:tab w:val="clear" w:pos="357"/>
                <w:tab w:val="clear" w:pos="567"/>
                <w:tab w:val="clear" w:pos="851"/>
              </w:tabs>
              <w:rPr>
                <w:b/>
                <w:bCs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3F96" w14:textId="77777777" w:rsidR="00462F1A" w:rsidRPr="00382C1A" w:rsidRDefault="00462F1A">
            <w:pPr>
              <w:spacing w:before="40" w:after="40"/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Period för ledighet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42DF" w14:textId="77777777" w:rsidR="00462F1A" w:rsidRPr="00382C1A" w:rsidRDefault="00462F1A">
            <w:pPr>
              <w:spacing w:before="40" w:after="40"/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Veckoarbetstid</w:t>
            </w:r>
          </w:p>
        </w:tc>
      </w:tr>
      <w:tr w:rsidR="00382C1A" w:rsidRPr="00382C1A" w14:paraId="4D73CF05" w14:textId="77777777" w:rsidTr="001C7848">
        <w:trPr>
          <w:cantSplit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72C7" w14:textId="77777777" w:rsidR="00462F1A" w:rsidRPr="00382C1A" w:rsidRDefault="00462F1A">
            <w:pPr>
              <w:tabs>
                <w:tab w:val="clear" w:pos="357"/>
                <w:tab w:val="clear" w:pos="567"/>
                <w:tab w:val="clear" w:pos="851"/>
              </w:tabs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77E" w14:textId="77777777" w:rsidR="00462F1A" w:rsidRPr="00382C1A" w:rsidRDefault="00462F1A">
            <w:pPr>
              <w:tabs>
                <w:tab w:val="clear" w:pos="357"/>
                <w:tab w:val="clear" w:pos="567"/>
                <w:tab w:val="clear" w:pos="851"/>
              </w:tabs>
              <w:rPr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3CEB" w14:textId="77777777" w:rsidR="00462F1A" w:rsidRPr="00382C1A" w:rsidRDefault="00462F1A">
            <w:pPr>
              <w:tabs>
                <w:tab w:val="clear" w:pos="357"/>
                <w:tab w:val="clear" w:pos="567"/>
                <w:tab w:val="clear" w:pos="851"/>
              </w:tabs>
              <w:rPr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DA4B" w14:textId="77777777" w:rsidR="00462F1A" w:rsidRPr="00382C1A" w:rsidRDefault="00462F1A">
            <w:pPr>
              <w:spacing w:before="40" w:after="40"/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2CC" w14:textId="77777777" w:rsidR="00462F1A" w:rsidRPr="00382C1A" w:rsidRDefault="00462F1A">
            <w:pPr>
              <w:spacing w:before="40" w:after="40"/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C4BF" w14:textId="77777777" w:rsidR="00462F1A" w:rsidRPr="00382C1A" w:rsidRDefault="00462F1A">
            <w:pPr>
              <w:spacing w:before="40" w:after="40"/>
              <w:ind w:left="-68"/>
              <w:jc w:val="center"/>
              <w:rPr>
                <w:b/>
                <w:bCs/>
                <w:sz w:val="24"/>
              </w:rPr>
            </w:pPr>
            <w:r w:rsidRPr="00382C1A">
              <w:rPr>
                <w:b/>
                <w:bCs/>
                <w:sz w:val="24"/>
              </w:rPr>
              <w:t>36</w:t>
            </w:r>
          </w:p>
        </w:tc>
      </w:tr>
      <w:tr w:rsidR="00382C1A" w:rsidRPr="00282ECF" w14:paraId="0A7FED7D" w14:textId="77777777" w:rsidTr="002A5638">
        <w:trPr>
          <w:cantSplit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C16A" w14:textId="77777777" w:rsidR="00462F1A" w:rsidRPr="002508C5" w:rsidRDefault="001C7848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1/1</w:t>
            </w:r>
            <w:r w:rsidR="0079620E" w:rsidRPr="002508C5">
              <w:rPr>
                <w:sz w:val="24"/>
              </w:rPr>
              <w:t xml:space="preserve"> </w:t>
            </w:r>
            <w:r w:rsidRPr="002508C5">
              <w:rPr>
                <w:sz w:val="24"/>
              </w:rPr>
              <w:t>-</w:t>
            </w:r>
            <w:r w:rsidR="0079620E" w:rsidRPr="002508C5">
              <w:rPr>
                <w:sz w:val="24"/>
              </w:rPr>
              <w:t xml:space="preserve"> </w:t>
            </w:r>
            <w:r w:rsidRPr="002508C5">
              <w:rPr>
                <w:sz w:val="24"/>
              </w:rPr>
              <w:t>31/12 20</w:t>
            </w:r>
            <w:r w:rsidR="0079620E" w:rsidRPr="002508C5"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EE1A" w14:textId="77777777" w:rsidR="00462F1A" w:rsidRPr="002508C5" w:rsidRDefault="00462F1A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2,64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392F" w14:textId="77777777" w:rsidR="001C7848" w:rsidRPr="002508C5" w:rsidRDefault="001C7848" w:rsidP="001C7848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1/4 20</w:t>
            </w:r>
            <w:r w:rsidR="0079620E" w:rsidRPr="002508C5">
              <w:rPr>
                <w:sz w:val="24"/>
              </w:rPr>
              <w:t>21</w:t>
            </w:r>
            <w:r w:rsidRPr="002508C5">
              <w:rPr>
                <w:sz w:val="24"/>
              </w:rPr>
              <w:t>-31/3 20</w:t>
            </w:r>
            <w:r w:rsidR="0079620E" w:rsidRPr="002508C5">
              <w:rPr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7C77" w14:textId="77777777" w:rsidR="00462F1A" w:rsidRPr="002508C5" w:rsidRDefault="00462F1A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CA82" w14:textId="77777777" w:rsidR="00462F1A" w:rsidRPr="002508C5" w:rsidRDefault="00462F1A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9892" w14:textId="77777777" w:rsidR="00462F1A" w:rsidRPr="002508C5" w:rsidRDefault="00462F1A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43</w:t>
            </w:r>
          </w:p>
        </w:tc>
      </w:tr>
      <w:tr w:rsidR="00B069AB" w:rsidRPr="00282ECF" w14:paraId="0F79E667" w14:textId="77777777" w:rsidTr="001C7848">
        <w:trPr>
          <w:cantSplit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CB8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1/1 - 31/12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469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2,64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365" w14:textId="77777777" w:rsidR="00B069AB" w:rsidRPr="002508C5" w:rsidRDefault="0079620E" w:rsidP="001C7848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1/4 2022 – 31/3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CD3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A0A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51A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43</w:t>
            </w:r>
          </w:p>
        </w:tc>
      </w:tr>
      <w:tr w:rsidR="00B069AB" w:rsidRPr="00282ECF" w14:paraId="38425240" w14:textId="77777777" w:rsidTr="001C7848">
        <w:trPr>
          <w:cantSplit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A7C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1/1 – 31/12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24F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2,64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73AE" w14:textId="77777777" w:rsidR="00B069AB" w:rsidRPr="002508C5" w:rsidRDefault="0079620E" w:rsidP="001C7848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1/4 2023 – 31/3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206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BE3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91C" w14:textId="77777777" w:rsidR="00B069AB" w:rsidRPr="002508C5" w:rsidRDefault="0079620E">
            <w:pPr>
              <w:spacing w:before="40" w:after="40"/>
              <w:ind w:left="-68"/>
              <w:jc w:val="center"/>
              <w:rPr>
                <w:sz w:val="24"/>
              </w:rPr>
            </w:pPr>
            <w:r w:rsidRPr="002508C5">
              <w:rPr>
                <w:sz w:val="24"/>
              </w:rPr>
              <w:t>43</w:t>
            </w:r>
          </w:p>
        </w:tc>
      </w:tr>
    </w:tbl>
    <w:p w14:paraId="635A3B3D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179F72C5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Antalet timmar i tabellen gäller för heltidsanställda som får betald ledig tid.</w:t>
      </w:r>
    </w:p>
    <w:p w14:paraId="5B02C0B6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13A7FB75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t>För deltidsanställda och för anställda som börjat sin anställning under föregående år reduceras antalet timmar i ta</w:t>
      </w:r>
      <w:r w:rsidRPr="00382C1A">
        <w:softHyphen/>
        <w:t>bellen i proportion till heltidsanställning. Detsamma gäller för anställda som haft obetald ledighet eller frånvaro</w:t>
      </w:r>
      <w:r w:rsidR="00B069AB">
        <w:t>.</w:t>
      </w:r>
    </w:p>
    <w:p w14:paraId="2E667C37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2CB8131D" w14:textId="77777777" w:rsidR="003B2A05" w:rsidRPr="00382C1A" w:rsidRDefault="003B2A05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CC1FDCD" w14:textId="77777777" w:rsidR="003B2A05" w:rsidRPr="00382C1A" w:rsidRDefault="003B2A05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9327924" w14:textId="77777777" w:rsidR="003B2A05" w:rsidRPr="00382C1A" w:rsidRDefault="003B2A05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105E217D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Reducering görs enbart med fulla halvtimmar.</w:t>
      </w:r>
    </w:p>
    <w:p w14:paraId="06376FD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17CB0E49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b/>
          <w:bCs/>
          <w:i/>
          <w:iCs/>
        </w:rPr>
        <w:t xml:space="preserve">Kommentar: </w:t>
      </w:r>
      <w:r w:rsidRPr="00382C1A">
        <w:rPr>
          <w:b/>
          <w:bCs/>
        </w:rPr>
        <w:t xml:space="preserve">  </w:t>
      </w:r>
      <w:r w:rsidRPr="00382C1A">
        <w:rPr>
          <w:i/>
          <w:iCs/>
        </w:rPr>
        <w:t>Denna beräkningsmodell medför att lönen under betald ledighet inte blir exa</w:t>
      </w:r>
      <w:r w:rsidR="003B2A05" w:rsidRPr="00382C1A">
        <w:rPr>
          <w:i/>
          <w:iCs/>
        </w:rPr>
        <w:t xml:space="preserve">kt densamma som lön under intjänandeåret </w:t>
      </w:r>
      <w:r w:rsidRPr="00382C1A">
        <w:rPr>
          <w:i/>
          <w:iCs/>
        </w:rPr>
        <w:t>för ordinarie tid. Modellen inne</w:t>
      </w:r>
      <w:r w:rsidRPr="00382C1A">
        <w:rPr>
          <w:i/>
          <w:iCs/>
        </w:rPr>
        <w:softHyphen/>
        <w:t>bär att kontot är tömt när all ledighet tagits ut.</w:t>
      </w:r>
    </w:p>
    <w:p w14:paraId="63EFC54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</w:p>
    <w:p w14:paraId="007149C9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i/>
          <w:iCs/>
        </w:rPr>
        <w:t>Procenttalet i andra kolumnen multipliceras med löneunderlaget för kalenderåret dessförin</w:t>
      </w:r>
      <w:r w:rsidR="000E5761" w:rsidRPr="00382C1A">
        <w:rPr>
          <w:i/>
          <w:iCs/>
        </w:rPr>
        <w:t xml:space="preserve">nan. Disponibel </w:t>
      </w:r>
      <w:r w:rsidR="000E5761" w:rsidRPr="002A5638">
        <w:rPr>
          <w:i/>
          <w:iCs/>
        </w:rPr>
        <w:t>be</w:t>
      </w:r>
      <w:r w:rsidR="000E5761" w:rsidRPr="002A5638">
        <w:rPr>
          <w:i/>
          <w:iCs/>
        </w:rPr>
        <w:softHyphen/>
        <w:t xml:space="preserve">hållning </w:t>
      </w:r>
      <w:r w:rsidR="001C7848" w:rsidRPr="002A5638">
        <w:rPr>
          <w:i/>
          <w:iCs/>
        </w:rPr>
        <w:t>20</w:t>
      </w:r>
      <w:r w:rsidR="0079620E" w:rsidRPr="002A5638">
        <w:rPr>
          <w:i/>
          <w:iCs/>
        </w:rPr>
        <w:t>21</w:t>
      </w:r>
      <w:r w:rsidR="000E5761" w:rsidRPr="002A5638">
        <w:rPr>
          <w:i/>
          <w:iCs/>
        </w:rPr>
        <w:t xml:space="preserve"> </w:t>
      </w:r>
      <w:r w:rsidRPr="002A5638">
        <w:rPr>
          <w:i/>
          <w:iCs/>
        </w:rPr>
        <w:t>är</w:t>
      </w:r>
      <w:r w:rsidR="000E5761" w:rsidRPr="002A5638">
        <w:rPr>
          <w:i/>
          <w:iCs/>
        </w:rPr>
        <w:t xml:space="preserve"> 2,64 % av löneunderlaget </w:t>
      </w:r>
      <w:r w:rsidR="001C7848" w:rsidRPr="002A5638">
        <w:rPr>
          <w:i/>
          <w:iCs/>
        </w:rPr>
        <w:t>20</w:t>
      </w:r>
      <w:r w:rsidR="0079620E" w:rsidRPr="002A5638">
        <w:rPr>
          <w:i/>
          <w:iCs/>
        </w:rPr>
        <w:t>20</w:t>
      </w:r>
      <w:r w:rsidRPr="00382C1A">
        <w:rPr>
          <w:i/>
          <w:iCs/>
        </w:rPr>
        <w:t>.</w:t>
      </w:r>
    </w:p>
    <w:p w14:paraId="15284E95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465B6433" w14:textId="77777777" w:rsidR="00462F1A" w:rsidRPr="00382C1A" w:rsidRDefault="00462F1A" w:rsidP="00462F1A">
      <w:pPr>
        <w:pStyle w:val="Brdtext"/>
        <w:rPr>
          <w:szCs w:val="26"/>
        </w:rPr>
      </w:pPr>
      <w:r w:rsidRPr="00382C1A">
        <w:rPr>
          <w:szCs w:val="26"/>
        </w:rPr>
        <w:t>5.2</w:t>
      </w:r>
      <w:r w:rsidRPr="00382C1A">
        <w:rPr>
          <w:szCs w:val="26"/>
        </w:rPr>
        <w:tab/>
      </w:r>
      <w:r w:rsidRPr="00382C1A">
        <w:rPr>
          <w:bCs/>
          <w:szCs w:val="26"/>
        </w:rPr>
        <w:t>När betald ledighet får tas ut</w:t>
      </w:r>
      <w:r w:rsidRPr="00382C1A">
        <w:rPr>
          <w:szCs w:val="26"/>
        </w:rPr>
        <w:br/>
      </w:r>
    </w:p>
    <w:p w14:paraId="3B1FD51A" w14:textId="77777777" w:rsidR="00462F1A" w:rsidRPr="00382C1A" w:rsidRDefault="00462F1A" w:rsidP="00462F1A">
      <w:pPr>
        <w:pStyle w:val="Brdtext"/>
        <w:rPr>
          <w:b w:val="0"/>
        </w:rPr>
      </w:pPr>
      <w:r w:rsidRPr="00382C1A">
        <w:rPr>
          <w:b w:val="0"/>
        </w:rPr>
        <w:t>Betald ledig tid får tas ut efter överenskommelse mellan arbetsgivaren och den anställde. Det förutsätts att den anställde beviljas ledighet, om ledigheten inte medför påtaglig störning av arbetsgivarens verksamhet.</w:t>
      </w:r>
    </w:p>
    <w:p w14:paraId="4F3F1D10" w14:textId="77777777" w:rsidR="00462F1A" w:rsidRPr="00382C1A" w:rsidRDefault="00462F1A" w:rsidP="00462F1A">
      <w:pPr>
        <w:pStyle w:val="Brdtext"/>
        <w:rPr>
          <w:i/>
          <w:iCs/>
        </w:rPr>
      </w:pPr>
    </w:p>
    <w:p w14:paraId="434AC7C1" w14:textId="77777777" w:rsidR="00462F1A" w:rsidRPr="00382C1A" w:rsidRDefault="00462F1A" w:rsidP="00462F1A">
      <w:pPr>
        <w:pStyle w:val="Brdtext"/>
        <w:rPr>
          <w:b w:val="0"/>
          <w:bCs/>
          <w:i/>
          <w:iCs/>
        </w:rPr>
      </w:pPr>
      <w:r w:rsidRPr="00382C1A">
        <w:rPr>
          <w:i/>
          <w:iCs/>
        </w:rPr>
        <w:t>Kommentar:</w:t>
      </w:r>
      <w:r w:rsidRPr="00382C1A">
        <w:rPr>
          <w:b w:val="0"/>
          <w:bCs/>
          <w:i/>
          <w:iCs/>
        </w:rPr>
        <w:t xml:space="preserve">   Det krävs att arbetsgivaren och den anställde blir överens om när den betalda ledigheten ska läggas ut. Det förutsätts att ledigheten beviljas om produktionen inte störs påtagligt.</w:t>
      </w:r>
    </w:p>
    <w:p w14:paraId="26DE01E5" w14:textId="77777777" w:rsidR="00462F1A" w:rsidRPr="00382C1A" w:rsidRDefault="00462F1A" w:rsidP="00462F1A">
      <w:pPr>
        <w:pStyle w:val="Brdtext"/>
        <w:rPr>
          <w:b w:val="0"/>
          <w:bCs/>
          <w:i/>
          <w:iCs/>
        </w:rPr>
      </w:pPr>
    </w:p>
    <w:p w14:paraId="2DFB6C4F" w14:textId="77777777" w:rsidR="00462F1A" w:rsidRPr="00382C1A" w:rsidRDefault="00462F1A" w:rsidP="00462F1A">
      <w:pPr>
        <w:pStyle w:val="Brdtext"/>
        <w:rPr>
          <w:b w:val="0"/>
          <w:bCs/>
          <w:i/>
          <w:iCs/>
        </w:rPr>
      </w:pPr>
      <w:r w:rsidRPr="00382C1A">
        <w:rPr>
          <w:b w:val="0"/>
          <w:bCs/>
          <w:i/>
          <w:iCs/>
        </w:rPr>
        <w:t>I den tredje kolumnen i tabellen anges under vilken period betald ledig tid kan tas ut.</w:t>
      </w:r>
    </w:p>
    <w:p w14:paraId="2176DC6E" w14:textId="77777777" w:rsidR="00462F1A" w:rsidRPr="00382C1A" w:rsidRDefault="00462F1A" w:rsidP="00462F1A">
      <w:pPr>
        <w:pStyle w:val="Brdtext"/>
        <w:rPr>
          <w:b w:val="0"/>
          <w:bCs/>
          <w:i/>
          <w:iCs/>
        </w:rPr>
      </w:pPr>
    </w:p>
    <w:p w14:paraId="67F3379C" w14:textId="77777777" w:rsidR="00462F1A" w:rsidRPr="00382C1A" w:rsidRDefault="00462F1A" w:rsidP="00462F1A">
      <w:pPr>
        <w:pStyle w:val="Brdtext"/>
      </w:pPr>
      <w:r w:rsidRPr="00382C1A">
        <w:t>5.3</w:t>
      </w:r>
      <w:r w:rsidRPr="00382C1A">
        <w:tab/>
        <w:t>Lön under betald ledighet</w:t>
      </w:r>
    </w:p>
    <w:p w14:paraId="78A938B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0EF24EB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Under betald ledighet betalas lön per timme som beräknas enligt följande.</w:t>
      </w:r>
    </w:p>
    <w:p w14:paraId="00C2111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3016F7C0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Beloppet på arbetstidskontot enligt punkt 2 divideras med antalet timmar för den anställde enligt punkt 5.1.</w:t>
      </w:r>
    </w:p>
    <w:p w14:paraId="7C2B4A67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3D24BF7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Behållningen på arbetstidskontot reduceras med det belopp som enligt denna punkt betalas som lön.</w:t>
      </w:r>
      <w:r w:rsidRPr="00382C1A">
        <w:br/>
      </w:r>
    </w:p>
    <w:p w14:paraId="55B90C3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b/>
          <w:bCs/>
          <w:i/>
          <w:iCs/>
        </w:rPr>
        <w:t xml:space="preserve">Kommentar:   </w:t>
      </w:r>
      <w:r w:rsidRPr="00382C1A">
        <w:rPr>
          <w:i/>
          <w:iCs/>
        </w:rPr>
        <w:t>Principerna framgår av följande exempel. Den anställde arbetade dagtid och v</w:t>
      </w:r>
      <w:r w:rsidR="000E5761" w:rsidRPr="00382C1A">
        <w:rPr>
          <w:i/>
          <w:iCs/>
        </w:rPr>
        <w:t xml:space="preserve">ar heltidsanställd under år </w:t>
      </w:r>
      <w:r w:rsidR="00970BF6">
        <w:rPr>
          <w:i/>
          <w:iCs/>
        </w:rPr>
        <w:t>2020</w:t>
      </w:r>
      <w:r w:rsidRPr="00382C1A">
        <w:rPr>
          <w:i/>
          <w:iCs/>
        </w:rPr>
        <w:t>.</w:t>
      </w:r>
    </w:p>
    <w:p w14:paraId="37173AE8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</w:p>
    <w:p w14:paraId="113B9958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  <w:r w:rsidRPr="002508C5">
        <w:rPr>
          <w:i/>
          <w:iCs/>
        </w:rPr>
        <w:t>Utbetald lön</w:t>
      </w:r>
      <w:r w:rsidRPr="002508C5">
        <w:rPr>
          <w:i/>
          <w:iCs/>
        </w:rPr>
        <w:tab/>
      </w:r>
    </w:p>
    <w:p w14:paraId="36768E40" w14:textId="77777777" w:rsidR="00462F1A" w:rsidRPr="002508C5" w:rsidRDefault="001C7848" w:rsidP="00462F1A">
      <w:pPr>
        <w:pStyle w:val="Rubrik4"/>
        <w:tabs>
          <w:tab w:val="right" w:pos="5670"/>
        </w:tabs>
        <w:rPr>
          <w:iCs/>
        </w:rPr>
      </w:pPr>
      <w:r w:rsidRPr="002508C5">
        <w:rPr>
          <w:iCs/>
        </w:rPr>
        <w:t>Januari-december 20</w:t>
      </w:r>
      <w:r w:rsidR="00970BF6" w:rsidRPr="002508C5">
        <w:rPr>
          <w:iCs/>
        </w:rPr>
        <w:t>20</w:t>
      </w:r>
      <w:r w:rsidR="00462F1A" w:rsidRPr="002508C5">
        <w:rPr>
          <w:iCs/>
        </w:rPr>
        <w:tab/>
        <w:t>2</w:t>
      </w:r>
      <w:r w:rsidR="00B069AB" w:rsidRPr="002508C5">
        <w:rPr>
          <w:iCs/>
        </w:rPr>
        <w:t>50</w:t>
      </w:r>
      <w:r w:rsidR="00462F1A" w:rsidRPr="002508C5">
        <w:rPr>
          <w:iCs/>
        </w:rPr>
        <w:t> 000 kr</w:t>
      </w:r>
    </w:p>
    <w:p w14:paraId="7D3BF973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</w:p>
    <w:p w14:paraId="00DDA692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  <w:r w:rsidRPr="002508C5">
        <w:rPr>
          <w:i/>
          <w:iCs/>
        </w:rPr>
        <w:t>Avsättning</w:t>
      </w:r>
    </w:p>
    <w:p w14:paraId="524BD0D5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  <w:r w:rsidRPr="002508C5">
        <w:rPr>
          <w:i/>
          <w:iCs/>
        </w:rPr>
        <w:t>0,0264 x 2</w:t>
      </w:r>
      <w:r w:rsidR="00970BF6" w:rsidRPr="002508C5">
        <w:rPr>
          <w:i/>
          <w:iCs/>
        </w:rPr>
        <w:t>50</w:t>
      </w:r>
      <w:r w:rsidRPr="002508C5">
        <w:rPr>
          <w:i/>
          <w:iCs/>
        </w:rPr>
        <w:t> 000 =</w:t>
      </w:r>
      <w:r w:rsidRPr="002508C5">
        <w:rPr>
          <w:i/>
          <w:iCs/>
        </w:rPr>
        <w:tab/>
      </w:r>
      <w:r w:rsidR="00970BF6" w:rsidRPr="002508C5">
        <w:rPr>
          <w:i/>
          <w:iCs/>
        </w:rPr>
        <w:t>6 600</w:t>
      </w:r>
      <w:r w:rsidRPr="002508C5">
        <w:rPr>
          <w:i/>
          <w:iCs/>
        </w:rPr>
        <w:t xml:space="preserve"> kr</w:t>
      </w:r>
    </w:p>
    <w:p w14:paraId="41975226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</w:p>
    <w:p w14:paraId="653747C8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  <w:r w:rsidRPr="002508C5">
        <w:rPr>
          <w:i/>
          <w:iCs/>
        </w:rPr>
        <w:t>Lön per ledighetstimme</w:t>
      </w:r>
    </w:p>
    <w:p w14:paraId="14C9A48B" w14:textId="77777777" w:rsidR="00462F1A" w:rsidRPr="002508C5" w:rsidRDefault="00970BF6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  <w:r w:rsidRPr="002508C5">
        <w:rPr>
          <w:i/>
          <w:iCs/>
        </w:rPr>
        <w:t>6 600</w:t>
      </w:r>
      <w:r w:rsidR="00B069AB" w:rsidRPr="002508C5">
        <w:rPr>
          <w:i/>
          <w:iCs/>
        </w:rPr>
        <w:t>/</w:t>
      </w:r>
      <w:r w:rsidR="00462F1A" w:rsidRPr="002508C5">
        <w:rPr>
          <w:i/>
          <w:iCs/>
        </w:rPr>
        <w:t>47,5 =</w:t>
      </w:r>
      <w:r w:rsidR="00462F1A" w:rsidRPr="002508C5">
        <w:rPr>
          <w:i/>
          <w:iCs/>
        </w:rPr>
        <w:tab/>
      </w:r>
      <w:r w:rsidRPr="002508C5">
        <w:rPr>
          <w:i/>
          <w:iCs/>
        </w:rPr>
        <w:t>138,95</w:t>
      </w:r>
      <w:r w:rsidR="00462F1A" w:rsidRPr="002508C5">
        <w:rPr>
          <w:i/>
          <w:iCs/>
        </w:rPr>
        <w:t xml:space="preserve"> kr</w:t>
      </w:r>
    </w:p>
    <w:p w14:paraId="16BA16A8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br w:type="page"/>
      </w:r>
      <w:r w:rsidR="001C7848" w:rsidRPr="002508C5">
        <w:rPr>
          <w:i/>
          <w:iCs/>
        </w:rPr>
        <w:lastRenderedPageBreak/>
        <w:t xml:space="preserve">Ledighet under </w:t>
      </w:r>
      <w:r w:rsidR="00970BF6" w:rsidRPr="002508C5">
        <w:rPr>
          <w:i/>
          <w:iCs/>
        </w:rPr>
        <w:t>2021 och 2022</w:t>
      </w:r>
    </w:p>
    <w:p w14:paraId="7C03DA4F" w14:textId="77777777" w:rsidR="00462F1A" w:rsidRPr="002508C5" w:rsidRDefault="001C7848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t xml:space="preserve">8 </w:t>
      </w:r>
      <w:proofErr w:type="spellStart"/>
      <w:r w:rsidRPr="002508C5">
        <w:rPr>
          <w:i/>
          <w:iCs/>
        </w:rPr>
        <w:t>tim</w:t>
      </w:r>
      <w:proofErr w:type="spellEnd"/>
      <w:r w:rsidRPr="002508C5">
        <w:rPr>
          <w:i/>
          <w:iCs/>
        </w:rPr>
        <w:t xml:space="preserve"> 14 april 20</w:t>
      </w:r>
      <w:r w:rsidR="00970BF6" w:rsidRPr="002508C5">
        <w:rPr>
          <w:i/>
          <w:iCs/>
        </w:rPr>
        <w:t>21</w:t>
      </w:r>
    </w:p>
    <w:p w14:paraId="3ADAFA24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t xml:space="preserve">8 </w:t>
      </w:r>
      <w:proofErr w:type="spellStart"/>
      <w:r w:rsidRPr="002508C5">
        <w:rPr>
          <w:i/>
          <w:iCs/>
        </w:rPr>
        <w:t>tim</w:t>
      </w:r>
      <w:proofErr w:type="spellEnd"/>
      <w:r w:rsidR="001C7848" w:rsidRPr="002508C5">
        <w:rPr>
          <w:i/>
          <w:iCs/>
        </w:rPr>
        <w:t xml:space="preserve"> 27 maj 20</w:t>
      </w:r>
      <w:r w:rsidR="00970BF6" w:rsidRPr="002508C5">
        <w:rPr>
          <w:i/>
          <w:iCs/>
        </w:rPr>
        <w:t>21</w:t>
      </w:r>
    </w:p>
    <w:p w14:paraId="7DBB1137" w14:textId="77777777" w:rsidR="00462F1A" w:rsidRPr="002508C5" w:rsidRDefault="001C7848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t xml:space="preserve">8 </w:t>
      </w:r>
      <w:proofErr w:type="spellStart"/>
      <w:r w:rsidRPr="002508C5">
        <w:rPr>
          <w:i/>
          <w:iCs/>
        </w:rPr>
        <w:t>tim</w:t>
      </w:r>
      <w:proofErr w:type="spellEnd"/>
      <w:r w:rsidRPr="002508C5">
        <w:rPr>
          <w:i/>
          <w:iCs/>
        </w:rPr>
        <w:t xml:space="preserve"> 29 augusti 2</w:t>
      </w:r>
      <w:r w:rsidR="00970BF6" w:rsidRPr="002508C5">
        <w:rPr>
          <w:i/>
          <w:iCs/>
        </w:rPr>
        <w:t>021</w:t>
      </w:r>
    </w:p>
    <w:p w14:paraId="0C905887" w14:textId="77777777" w:rsidR="00462F1A" w:rsidRPr="002508C5" w:rsidRDefault="001C7848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t xml:space="preserve">8 </w:t>
      </w:r>
      <w:proofErr w:type="spellStart"/>
      <w:r w:rsidRPr="002508C5">
        <w:rPr>
          <w:i/>
          <w:iCs/>
        </w:rPr>
        <w:t>tim</w:t>
      </w:r>
      <w:proofErr w:type="spellEnd"/>
      <w:r w:rsidRPr="002508C5">
        <w:rPr>
          <w:i/>
          <w:iCs/>
        </w:rPr>
        <w:t xml:space="preserve"> 16 januari 20</w:t>
      </w:r>
      <w:r w:rsidR="00970BF6" w:rsidRPr="002508C5">
        <w:rPr>
          <w:i/>
          <w:iCs/>
        </w:rPr>
        <w:t>22</w:t>
      </w:r>
    </w:p>
    <w:p w14:paraId="18A0FC1A" w14:textId="77777777" w:rsidR="00462F1A" w:rsidRPr="002508C5" w:rsidRDefault="001C7848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t xml:space="preserve">8 </w:t>
      </w:r>
      <w:proofErr w:type="spellStart"/>
      <w:r w:rsidRPr="002508C5">
        <w:rPr>
          <w:i/>
          <w:iCs/>
        </w:rPr>
        <w:t>tim</w:t>
      </w:r>
      <w:proofErr w:type="spellEnd"/>
      <w:r w:rsidRPr="002508C5">
        <w:rPr>
          <w:i/>
          <w:iCs/>
        </w:rPr>
        <w:t xml:space="preserve"> 6 mars 20</w:t>
      </w:r>
      <w:r w:rsidR="00970BF6" w:rsidRPr="002508C5">
        <w:rPr>
          <w:i/>
          <w:iCs/>
        </w:rPr>
        <w:t>22</w:t>
      </w:r>
    </w:p>
    <w:p w14:paraId="72F428BD" w14:textId="77777777" w:rsidR="00462F1A" w:rsidRPr="002508C5" w:rsidRDefault="001C7848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t xml:space="preserve">7,5 </w:t>
      </w:r>
      <w:proofErr w:type="spellStart"/>
      <w:r w:rsidRPr="002508C5">
        <w:rPr>
          <w:i/>
          <w:iCs/>
        </w:rPr>
        <w:t>tim</w:t>
      </w:r>
      <w:proofErr w:type="spellEnd"/>
      <w:r w:rsidRPr="002508C5">
        <w:rPr>
          <w:i/>
          <w:iCs/>
        </w:rPr>
        <w:t xml:space="preserve"> 11 mars 20</w:t>
      </w:r>
      <w:r w:rsidR="00970BF6" w:rsidRPr="002508C5">
        <w:rPr>
          <w:i/>
          <w:iCs/>
        </w:rPr>
        <w:t>22</w:t>
      </w:r>
    </w:p>
    <w:p w14:paraId="1BCBDCD0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</w:p>
    <w:p w14:paraId="76E2DEAB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4395"/>
          <w:tab w:val="left" w:pos="4962"/>
        </w:tabs>
        <w:rPr>
          <w:i/>
          <w:iCs/>
        </w:rPr>
      </w:pPr>
      <w:r w:rsidRPr="002508C5">
        <w:rPr>
          <w:i/>
          <w:iCs/>
        </w:rPr>
        <w:t>Reducering av kontot</w:t>
      </w:r>
    </w:p>
    <w:p w14:paraId="78852E6B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993"/>
          <w:tab w:val="right" w:pos="5670"/>
        </w:tabs>
        <w:rPr>
          <w:i/>
          <w:iCs/>
          <w:lang w:val="nb-NO"/>
        </w:rPr>
      </w:pPr>
      <w:r w:rsidRPr="002508C5">
        <w:rPr>
          <w:i/>
          <w:iCs/>
          <w:lang w:val="nb-NO"/>
        </w:rPr>
        <w:t>14 april</w:t>
      </w:r>
      <w:r w:rsidRPr="002508C5">
        <w:rPr>
          <w:i/>
          <w:iCs/>
          <w:lang w:val="nb-NO"/>
        </w:rPr>
        <w:tab/>
        <w:t>8 x 1</w:t>
      </w:r>
      <w:r w:rsidR="00970BF6" w:rsidRPr="002508C5">
        <w:rPr>
          <w:i/>
          <w:iCs/>
          <w:lang w:val="nb-NO"/>
        </w:rPr>
        <w:t>38,95</w:t>
      </w:r>
      <w:r w:rsidRPr="002508C5">
        <w:rPr>
          <w:i/>
          <w:iCs/>
          <w:lang w:val="nb-NO"/>
        </w:rPr>
        <w:t xml:space="preserve"> =</w:t>
      </w:r>
      <w:r w:rsidRPr="002508C5">
        <w:rPr>
          <w:i/>
          <w:iCs/>
          <w:lang w:val="nb-NO"/>
        </w:rPr>
        <w:tab/>
        <w:t xml:space="preserve"> </w:t>
      </w:r>
      <w:r w:rsidR="00970BF6" w:rsidRPr="002508C5">
        <w:rPr>
          <w:i/>
          <w:iCs/>
          <w:lang w:val="nb-NO"/>
        </w:rPr>
        <w:t>1111,6</w:t>
      </w:r>
      <w:r w:rsidRPr="002508C5">
        <w:rPr>
          <w:i/>
          <w:iCs/>
          <w:lang w:val="nb-NO"/>
        </w:rPr>
        <w:t xml:space="preserve"> kr</w:t>
      </w:r>
    </w:p>
    <w:p w14:paraId="2852B915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993"/>
          <w:tab w:val="right" w:pos="5670"/>
        </w:tabs>
        <w:rPr>
          <w:i/>
          <w:iCs/>
          <w:lang w:val="nb-NO"/>
        </w:rPr>
      </w:pPr>
      <w:r w:rsidRPr="002508C5">
        <w:rPr>
          <w:i/>
          <w:iCs/>
          <w:lang w:val="nb-NO"/>
        </w:rPr>
        <w:t xml:space="preserve">27 maj </w:t>
      </w:r>
      <w:r w:rsidRPr="002508C5">
        <w:rPr>
          <w:i/>
          <w:iCs/>
          <w:lang w:val="nb-NO"/>
        </w:rPr>
        <w:tab/>
        <w:t xml:space="preserve">8 x </w:t>
      </w:r>
      <w:r w:rsidR="00970BF6" w:rsidRPr="002508C5">
        <w:rPr>
          <w:i/>
          <w:iCs/>
          <w:lang w:val="nb-NO"/>
        </w:rPr>
        <w:t>138,95</w:t>
      </w:r>
      <w:r w:rsidRPr="002508C5">
        <w:rPr>
          <w:i/>
          <w:iCs/>
          <w:lang w:val="nb-NO"/>
        </w:rPr>
        <w:t xml:space="preserve"> =</w:t>
      </w:r>
      <w:r w:rsidRPr="002508C5">
        <w:rPr>
          <w:i/>
          <w:iCs/>
          <w:lang w:val="nb-NO"/>
        </w:rPr>
        <w:tab/>
        <w:t xml:space="preserve"> </w:t>
      </w:r>
      <w:r w:rsidR="00970BF6" w:rsidRPr="002508C5">
        <w:rPr>
          <w:i/>
          <w:iCs/>
          <w:lang w:val="nb-NO"/>
        </w:rPr>
        <w:t>1111,6</w:t>
      </w:r>
      <w:r w:rsidRPr="002508C5">
        <w:rPr>
          <w:i/>
          <w:iCs/>
          <w:lang w:val="nb-NO"/>
        </w:rPr>
        <w:t xml:space="preserve"> kr</w:t>
      </w:r>
    </w:p>
    <w:p w14:paraId="08931800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993"/>
          <w:tab w:val="right" w:pos="5670"/>
        </w:tabs>
        <w:rPr>
          <w:i/>
          <w:iCs/>
          <w:lang w:val="nb-NO"/>
        </w:rPr>
      </w:pPr>
      <w:r w:rsidRPr="002508C5">
        <w:rPr>
          <w:i/>
          <w:iCs/>
          <w:lang w:val="nb-NO"/>
        </w:rPr>
        <w:t xml:space="preserve">29 aug </w:t>
      </w:r>
      <w:r w:rsidRPr="002508C5">
        <w:rPr>
          <w:i/>
          <w:iCs/>
          <w:lang w:val="nb-NO"/>
        </w:rPr>
        <w:tab/>
        <w:t>8 x 1</w:t>
      </w:r>
      <w:r w:rsidR="00970BF6" w:rsidRPr="002508C5">
        <w:rPr>
          <w:i/>
          <w:iCs/>
          <w:lang w:val="nb-NO"/>
        </w:rPr>
        <w:t>38,95</w:t>
      </w:r>
      <w:r w:rsidRPr="002508C5">
        <w:rPr>
          <w:i/>
          <w:iCs/>
          <w:lang w:val="nb-NO"/>
        </w:rPr>
        <w:t xml:space="preserve"> =</w:t>
      </w:r>
      <w:r w:rsidRPr="002508C5">
        <w:rPr>
          <w:i/>
          <w:iCs/>
          <w:lang w:val="nb-NO"/>
        </w:rPr>
        <w:tab/>
        <w:t xml:space="preserve"> </w:t>
      </w:r>
      <w:r w:rsidR="00970BF6" w:rsidRPr="002508C5">
        <w:rPr>
          <w:i/>
          <w:iCs/>
          <w:lang w:val="nb-NO"/>
        </w:rPr>
        <w:t>1111,6</w:t>
      </w:r>
      <w:r w:rsidRPr="002508C5">
        <w:rPr>
          <w:i/>
          <w:iCs/>
          <w:lang w:val="nb-NO"/>
        </w:rPr>
        <w:t xml:space="preserve"> kr</w:t>
      </w:r>
    </w:p>
    <w:p w14:paraId="0E0C626A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left" w:pos="993"/>
          <w:tab w:val="right" w:pos="5670"/>
        </w:tabs>
        <w:rPr>
          <w:i/>
          <w:iCs/>
          <w:lang w:val="nb-NO"/>
        </w:rPr>
      </w:pPr>
      <w:r w:rsidRPr="002508C5">
        <w:rPr>
          <w:i/>
          <w:iCs/>
          <w:lang w:val="nb-NO"/>
        </w:rPr>
        <w:t xml:space="preserve">16 jan </w:t>
      </w:r>
      <w:r w:rsidRPr="002508C5">
        <w:rPr>
          <w:i/>
          <w:iCs/>
          <w:lang w:val="nb-NO"/>
        </w:rPr>
        <w:tab/>
        <w:t>8 x 1</w:t>
      </w:r>
      <w:r w:rsidR="00970BF6" w:rsidRPr="002508C5">
        <w:rPr>
          <w:i/>
          <w:iCs/>
          <w:lang w:val="nb-NO"/>
        </w:rPr>
        <w:t>38,95</w:t>
      </w:r>
      <w:r w:rsidRPr="002508C5">
        <w:rPr>
          <w:i/>
          <w:iCs/>
          <w:lang w:val="nb-NO"/>
        </w:rPr>
        <w:t xml:space="preserve"> =</w:t>
      </w:r>
      <w:r w:rsidRPr="002508C5">
        <w:rPr>
          <w:i/>
          <w:iCs/>
          <w:lang w:val="nb-NO"/>
        </w:rPr>
        <w:tab/>
        <w:t xml:space="preserve"> </w:t>
      </w:r>
      <w:r w:rsidR="00970BF6" w:rsidRPr="002508C5">
        <w:rPr>
          <w:i/>
          <w:iCs/>
          <w:lang w:val="nb-NO"/>
        </w:rPr>
        <w:t>1111,6</w:t>
      </w:r>
      <w:r w:rsidRPr="002508C5">
        <w:rPr>
          <w:i/>
          <w:iCs/>
          <w:lang w:val="nb-NO"/>
        </w:rPr>
        <w:t xml:space="preserve"> kr</w:t>
      </w:r>
    </w:p>
    <w:p w14:paraId="0C2828A5" w14:textId="77777777" w:rsidR="00462F1A" w:rsidRPr="002508C5" w:rsidRDefault="00462F1A" w:rsidP="00970BF6">
      <w:pPr>
        <w:tabs>
          <w:tab w:val="clear" w:pos="357"/>
          <w:tab w:val="clear" w:pos="567"/>
          <w:tab w:val="clear" w:pos="851"/>
          <w:tab w:val="left" w:pos="993"/>
          <w:tab w:val="right" w:pos="5670"/>
        </w:tabs>
        <w:rPr>
          <w:i/>
          <w:iCs/>
          <w:lang w:val="nb-NO"/>
        </w:rPr>
      </w:pPr>
      <w:r w:rsidRPr="002508C5">
        <w:rPr>
          <w:i/>
          <w:iCs/>
          <w:lang w:val="nb-NO"/>
        </w:rPr>
        <w:t>6 mars</w:t>
      </w:r>
      <w:r w:rsidRPr="002508C5">
        <w:rPr>
          <w:i/>
          <w:iCs/>
          <w:lang w:val="nb-NO"/>
        </w:rPr>
        <w:tab/>
        <w:t>8 x 1</w:t>
      </w:r>
      <w:r w:rsidR="00970BF6" w:rsidRPr="002508C5">
        <w:rPr>
          <w:i/>
          <w:iCs/>
          <w:lang w:val="nb-NO"/>
        </w:rPr>
        <w:t>38,95</w:t>
      </w:r>
      <w:r w:rsidRPr="002508C5">
        <w:rPr>
          <w:i/>
          <w:iCs/>
          <w:lang w:val="nb-NO"/>
        </w:rPr>
        <w:t xml:space="preserve"> =</w:t>
      </w:r>
      <w:r w:rsidRPr="002508C5">
        <w:rPr>
          <w:i/>
          <w:iCs/>
          <w:lang w:val="nb-NO"/>
        </w:rPr>
        <w:tab/>
      </w:r>
      <w:r w:rsidR="00970BF6" w:rsidRPr="002508C5">
        <w:rPr>
          <w:i/>
          <w:iCs/>
          <w:lang w:val="nb-NO"/>
        </w:rPr>
        <w:t>1111,6</w:t>
      </w:r>
      <w:r w:rsidRPr="002508C5">
        <w:rPr>
          <w:i/>
          <w:iCs/>
          <w:lang w:val="nb-NO"/>
        </w:rPr>
        <w:t xml:space="preserve"> kr</w:t>
      </w:r>
      <w:r w:rsidR="00970BF6" w:rsidRPr="002508C5">
        <w:rPr>
          <w:i/>
          <w:iCs/>
          <w:lang w:val="nb-NO"/>
        </w:rPr>
        <w:br/>
      </w:r>
      <w:r w:rsidRPr="002508C5">
        <w:rPr>
          <w:i/>
          <w:iCs/>
          <w:lang w:val="nb-NO"/>
        </w:rPr>
        <w:t>11 mars 7,5x1</w:t>
      </w:r>
      <w:r w:rsidR="00970BF6" w:rsidRPr="002508C5">
        <w:rPr>
          <w:i/>
          <w:iCs/>
          <w:lang w:val="nb-NO"/>
        </w:rPr>
        <w:t>38,95</w:t>
      </w:r>
      <w:r w:rsidRPr="002508C5">
        <w:rPr>
          <w:i/>
          <w:iCs/>
          <w:lang w:val="nb-NO"/>
        </w:rPr>
        <w:t xml:space="preserve"> =</w:t>
      </w:r>
      <w:r w:rsidR="00970BF6" w:rsidRPr="002508C5">
        <w:rPr>
          <w:i/>
          <w:iCs/>
          <w:lang w:val="nb-NO"/>
        </w:rPr>
        <w:tab/>
        <w:t>1042</w:t>
      </w:r>
      <w:r w:rsidRPr="002508C5">
        <w:rPr>
          <w:i/>
          <w:iCs/>
          <w:lang w:val="nb-NO"/>
        </w:rPr>
        <w:t xml:space="preserve"> kr</w:t>
      </w:r>
    </w:p>
    <w:p w14:paraId="7BABF4E4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  <w:lang w:val="nb-NO"/>
        </w:rPr>
      </w:pPr>
    </w:p>
    <w:p w14:paraId="0EDEBC74" w14:textId="77777777" w:rsidR="00462F1A" w:rsidRPr="002508C5" w:rsidRDefault="00462F1A" w:rsidP="00462F1A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  <w:r w:rsidRPr="002508C5">
        <w:rPr>
          <w:i/>
          <w:iCs/>
        </w:rPr>
        <w:t>Kvar på kontot</w:t>
      </w:r>
    </w:p>
    <w:p w14:paraId="11F057BB" w14:textId="77777777" w:rsidR="0079620E" w:rsidRPr="0079620E" w:rsidRDefault="0079620E" w:rsidP="0079620E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  <w:r w:rsidRPr="002508C5">
        <w:rPr>
          <w:i/>
          <w:iCs/>
        </w:rPr>
        <w:t>6</w:t>
      </w:r>
      <w:r w:rsidR="00970BF6" w:rsidRPr="002508C5">
        <w:rPr>
          <w:i/>
          <w:iCs/>
        </w:rPr>
        <w:t>600</w:t>
      </w:r>
      <w:r w:rsidR="00462F1A" w:rsidRPr="002508C5">
        <w:rPr>
          <w:i/>
          <w:iCs/>
        </w:rPr>
        <w:t xml:space="preserve"> – </w:t>
      </w:r>
      <w:r w:rsidR="00970BF6" w:rsidRPr="002508C5">
        <w:rPr>
          <w:i/>
          <w:iCs/>
          <w:lang w:val="nb-NO"/>
        </w:rPr>
        <w:t xml:space="preserve">1111,6 </w:t>
      </w:r>
      <w:r w:rsidR="00462F1A" w:rsidRPr="002508C5">
        <w:rPr>
          <w:i/>
          <w:iCs/>
        </w:rPr>
        <w:t xml:space="preserve">– </w:t>
      </w:r>
      <w:r w:rsidR="00970BF6" w:rsidRPr="002508C5">
        <w:rPr>
          <w:i/>
          <w:iCs/>
          <w:lang w:val="nb-NO"/>
        </w:rPr>
        <w:t xml:space="preserve">1111,6 </w:t>
      </w:r>
      <w:r w:rsidR="00462F1A" w:rsidRPr="002508C5">
        <w:rPr>
          <w:i/>
          <w:iCs/>
        </w:rPr>
        <w:t xml:space="preserve">– </w:t>
      </w:r>
      <w:r w:rsidR="00970BF6" w:rsidRPr="002508C5">
        <w:rPr>
          <w:i/>
          <w:iCs/>
          <w:lang w:val="nb-NO"/>
        </w:rPr>
        <w:t xml:space="preserve">1111,6 </w:t>
      </w:r>
      <w:r w:rsidR="00462F1A" w:rsidRPr="002508C5">
        <w:rPr>
          <w:i/>
          <w:iCs/>
        </w:rPr>
        <w:t xml:space="preserve">– </w:t>
      </w:r>
      <w:r w:rsidR="00970BF6" w:rsidRPr="002508C5">
        <w:rPr>
          <w:i/>
          <w:iCs/>
          <w:lang w:val="nb-NO"/>
        </w:rPr>
        <w:t xml:space="preserve">1111,6 </w:t>
      </w:r>
      <w:r w:rsidR="00462F1A" w:rsidRPr="002508C5">
        <w:rPr>
          <w:i/>
          <w:iCs/>
        </w:rPr>
        <w:t xml:space="preserve">– </w:t>
      </w:r>
      <w:r w:rsidR="00970BF6" w:rsidRPr="002508C5">
        <w:rPr>
          <w:i/>
          <w:iCs/>
          <w:lang w:val="nb-NO"/>
        </w:rPr>
        <w:t xml:space="preserve">1111,6 </w:t>
      </w:r>
      <w:r w:rsidR="00462F1A" w:rsidRPr="002508C5">
        <w:rPr>
          <w:i/>
          <w:iCs/>
        </w:rPr>
        <w:t xml:space="preserve">– </w:t>
      </w:r>
      <w:r w:rsidR="00970BF6" w:rsidRPr="002508C5">
        <w:rPr>
          <w:i/>
          <w:iCs/>
          <w:lang w:val="nb-NO"/>
        </w:rPr>
        <w:t xml:space="preserve">1042 </w:t>
      </w:r>
      <w:r w:rsidRPr="002508C5">
        <w:rPr>
          <w:i/>
          <w:iCs/>
          <w:lang w:val="nb-NO"/>
        </w:rPr>
        <w:t>=</w:t>
      </w:r>
      <w:r w:rsidR="00B069AB" w:rsidRPr="002508C5">
        <w:rPr>
          <w:i/>
          <w:iCs/>
          <w:lang w:val="nb-NO"/>
        </w:rPr>
        <w:t xml:space="preserve"> 0</w:t>
      </w:r>
      <w:r w:rsidR="00462F1A" w:rsidRPr="002508C5">
        <w:rPr>
          <w:i/>
          <w:iCs/>
        </w:rPr>
        <w:t xml:space="preserve"> kr</w:t>
      </w:r>
    </w:p>
    <w:p w14:paraId="4C624D24" w14:textId="77777777" w:rsidR="0079620E" w:rsidRPr="0079620E" w:rsidRDefault="0079620E" w:rsidP="0079620E">
      <w:pPr>
        <w:tabs>
          <w:tab w:val="clear" w:pos="357"/>
          <w:tab w:val="clear" w:pos="567"/>
          <w:tab w:val="clear" w:pos="851"/>
          <w:tab w:val="right" w:pos="5670"/>
        </w:tabs>
        <w:rPr>
          <w:i/>
          <w:iCs/>
        </w:rPr>
      </w:pPr>
    </w:p>
    <w:p w14:paraId="72363E5C" w14:textId="77777777" w:rsidR="00462F1A" w:rsidRPr="0079620E" w:rsidRDefault="00462F1A" w:rsidP="0079620E">
      <w:pPr>
        <w:pStyle w:val="Liststycke"/>
        <w:tabs>
          <w:tab w:val="clear" w:pos="357"/>
          <w:tab w:val="clear" w:pos="567"/>
          <w:tab w:val="clear" w:pos="851"/>
          <w:tab w:val="right" w:pos="5670"/>
        </w:tabs>
        <w:ind w:left="360"/>
        <w:rPr>
          <w:i/>
          <w:iCs/>
        </w:rPr>
      </w:pPr>
      <w:r w:rsidRPr="0079620E">
        <w:rPr>
          <w:i/>
          <w:iCs/>
        </w:rPr>
        <w:tab/>
      </w:r>
    </w:p>
    <w:p w14:paraId="260338EC" w14:textId="77777777" w:rsidR="00462F1A" w:rsidRPr="00382C1A" w:rsidRDefault="00462F1A" w:rsidP="00462F1A">
      <w:pPr>
        <w:tabs>
          <w:tab w:val="clear" w:pos="357"/>
          <w:tab w:val="clear" w:pos="567"/>
          <w:tab w:val="left" w:pos="4395"/>
          <w:tab w:val="left" w:pos="4962"/>
        </w:tabs>
        <w:rPr>
          <w:b/>
          <w:bCs/>
        </w:rPr>
      </w:pPr>
    </w:p>
    <w:p w14:paraId="64AB85FB" w14:textId="77777777" w:rsidR="00462F1A" w:rsidRPr="00382C1A" w:rsidRDefault="00462F1A" w:rsidP="00462F1A">
      <w:pPr>
        <w:pStyle w:val="Sidhuvud"/>
        <w:numPr>
          <w:ilvl w:val="1"/>
          <w:numId w:val="14"/>
        </w:numPr>
        <w:tabs>
          <w:tab w:val="clear" w:pos="360"/>
          <w:tab w:val="clear" w:pos="567"/>
          <w:tab w:val="clear" w:pos="851"/>
          <w:tab w:val="left" w:pos="426"/>
        </w:tabs>
        <w:ind w:left="426" w:hanging="426"/>
        <w:rPr>
          <w:rFonts w:ascii="Times New Roman" w:hAnsi="Times New Roman"/>
          <w:b/>
          <w:sz w:val="26"/>
          <w:szCs w:val="26"/>
        </w:rPr>
      </w:pPr>
      <w:r w:rsidRPr="00382C1A">
        <w:rPr>
          <w:rFonts w:ascii="Times New Roman" w:hAnsi="Times New Roman"/>
          <w:b/>
          <w:bCs/>
          <w:sz w:val="26"/>
          <w:szCs w:val="26"/>
        </w:rPr>
        <w:t>Ledighet som inte tagits ut</w:t>
      </w:r>
    </w:p>
    <w:p w14:paraId="233FDCA1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63FFDC49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t xml:space="preserve">Ledighet som inte tagits ut under perioden 1 april – 31 mars förfaller och behållningen på arbetstidskontot betalas </w:t>
      </w:r>
      <w:r w:rsidR="001C7848">
        <w:t>till Fora som pensionspremie</w:t>
      </w:r>
      <w:r w:rsidRPr="00382C1A">
        <w:t xml:space="preserve"> senast den 30 april.</w:t>
      </w:r>
    </w:p>
    <w:p w14:paraId="69B2C78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0A9CFB7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i/>
          <w:iCs/>
        </w:rPr>
      </w:pPr>
      <w:r w:rsidRPr="00382C1A">
        <w:rPr>
          <w:b/>
          <w:bCs/>
          <w:i/>
          <w:iCs/>
        </w:rPr>
        <w:t xml:space="preserve">Kommentar:   </w:t>
      </w:r>
      <w:r w:rsidRPr="00382C1A">
        <w:rPr>
          <w:i/>
          <w:iCs/>
        </w:rPr>
        <w:t>Avsikten är att kontot ska nollställas varje år. Timmar ska inte sparas från ett år till ett annat. Ledighet som inte tagits ut förfaller o</w:t>
      </w:r>
      <w:r w:rsidR="001C7848">
        <w:rPr>
          <w:i/>
          <w:iCs/>
        </w:rPr>
        <w:t>ch ersätts med betalning av pensionspremie</w:t>
      </w:r>
      <w:r w:rsidRPr="00382C1A">
        <w:rPr>
          <w:i/>
          <w:iCs/>
        </w:rPr>
        <w:t>.</w:t>
      </w:r>
    </w:p>
    <w:p w14:paraId="43686012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rPr>
          <w:b/>
          <w:bCs/>
        </w:rPr>
      </w:pPr>
    </w:p>
    <w:p w14:paraId="163A69D5" w14:textId="77777777" w:rsidR="00462F1A" w:rsidRPr="00382C1A" w:rsidRDefault="00462F1A" w:rsidP="00462F1A">
      <w:pPr>
        <w:pStyle w:val="Rubrik3"/>
        <w:keepLines w:val="0"/>
        <w:numPr>
          <w:ilvl w:val="0"/>
          <w:numId w:val="14"/>
        </w:numPr>
        <w:tabs>
          <w:tab w:val="left" w:pos="426"/>
          <w:tab w:val="left" w:pos="567"/>
          <w:tab w:val="left" w:pos="851"/>
        </w:tabs>
        <w:spacing w:before="0" w:line="240" w:lineRule="auto"/>
        <w:rPr>
          <w:rFonts w:ascii="Times New Roman" w:hAnsi="Times New Roman"/>
          <w:b/>
          <w:bCs w:val="0"/>
          <w:i w:val="0"/>
          <w:sz w:val="28"/>
          <w:szCs w:val="28"/>
        </w:rPr>
      </w:pPr>
      <w:r w:rsidRPr="00382C1A">
        <w:rPr>
          <w:rFonts w:ascii="Times New Roman" w:hAnsi="Times New Roman"/>
          <w:b/>
          <w:i w:val="0"/>
          <w:sz w:val="28"/>
          <w:szCs w:val="28"/>
        </w:rPr>
        <w:t>Pensionspremie</w:t>
      </w:r>
    </w:p>
    <w:p w14:paraId="59FADB4E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07BC31C1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t>För anställda som valt pensionspremie gäller följande.</w:t>
      </w:r>
      <w:r w:rsidRPr="00382C1A">
        <w:br/>
      </w:r>
    </w:p>
    <w:p w14:paraId="59CD7A99" w14:textId="77777777" w:rsidR="00462F1A" w:rsidRPr="00382C1A" w:rsidRDefault="00462F1A" w:rsidP="00462F1A">
      <w:pPr>
        <w:tabs>
          <w:tab w:val="left" w:pos="1418"/>
        </w:tabs>
      </w:pPr>
      <w:r w:rsidRPr="00382C1A">
        <w:t>Arbetsgivaren upprättar en förteckning med uppgift om namn, personnummer och avsatt belopp för var och en som valt alternativet pensionspremie.</w:t>
      </w:r>
    </w:p>
    <w:p w14:paraId="3AE53658" w14:textId="77777777" w:rsidR="00462F1A" w:rsidRPr="00382C1A" w:rsidRDefault="00462F1A" w:rsidP="00462F1A"/>
    <w:p w14:paraId="0662A3FE" w14:textId="77777777" w:rsidR="00462F1A" w:rsidRPr="00382C1A" w:rsidRDefault="00462F1A" w:rsidP="00462F1A">
      <w:pPr>
        <w:tabs>
          <w:tab w:val="left" w:pos="1418"/>
        </w:tabs>
      </w:pPr>
      <w:r w:rsidRPr="00382C1A">
        <w:t>Arbetsgivaren sänder in förteckningen tillsammans med en redovisning av de avsatta medlen till Fora AB senast den 30 april.</w:t>
      </w:r>
    </w:p>
    <w:p w14:paraId="1139E878" w14:textId="77777777" w:rsidR="00462F1A" w:rsidRPr="00382C1A" w:rsidRDefault="00462F1A" w:rsidP="00462F1A">
      <w:pPr>
        <w:tabs>
          <w:tab w:val="left" w:pos="1418"/>
        </w:tabs>
        <w:ind w:left="1418" w:hanging="1418"/>
      </w:pPr>
    </w:p>
    <w:p w14:paraId="759808F9" w14:textId="77777777" w:rsidR="00462F1A" w:rsidRPr="00382C1A" w:rsidRDefault="00462F1A" w:rsidP="00462F1A">
      <w:r w:rsidRPr="00382C1A">
        <w:t>Även anställd som inte meddelat arbetsgivaren hur avsättningen ska utnyttjas, får det aktuella beloppet betalt som pensionspremie senast den 30 april.</w:t>
      </w:r>
    </w:p>
    <w:p w14:paraId="649D404D" w14:textId="77777777" w:rsidR="000E5761" w:rsidRPr="00382C1A" w:rsidRDefault="000E5761" w:rsidP="00462F1A"/>
    <w:p w14:paraId="7FB8AFF2" w14:textId="77777777" w:rsidR="000E5761" w:rsidRPr="00382C1A" w:rsidRDefault="000E5761" w:rsidP="00462F1A"/>
    <w:p w14:paraId="6B42DF48" w14:textId="77777777" w:rsidR="000E5761" w:rsidRPr="00382C1A" w:rsidRDefault="000E5761" w:rsidP="00462F1A"/>
    <w:p w14:paraId="7F7CBD78" w14:textId="77777777" w:rsidR="000E5761" w:rsidRPr="00382C1A" w:rsidRDefault="000E5761" w:rsidP="00462F1A"/>
    <w:p w14:paraId="6F7DAF95" w14:textId="77777777" w:rsidR="000E5761" w:rsidRPr="00382C1A" w:rsidRDefault="000E5761" w:rsidP="00462F1A"/>
    <w:p w14:paraId="43C5E53C" w14:textId="77777777" w:rsidR="000E5761" w:rsidRPr="00382C1A" w:rsidRDefault="000E5761" w:rsidP="00462F1A"/>
    <w:p w14:paraId="19F7FD40" w14:textId="77777777" w:rsidR="00462F1A" w:rsidRPr="00382C1A" w:rsidRDefault="00462F1A" w:rsidP="00462F1A">
      <w:pPr>
        <w:tabs>
          <w:tab w:val="clear" w:pos="357"/>
          <w:tab w:val="left" w:pos="426"/>
        </w:tabs>
        <w:rPr>
          <w:b/>
          <w:bCs/>
          <w:i/>
          <w:iCs/>
        </w:rPr>
      </w:pPr>
    </w:p>
    <w:p w14:paraId="59BB3A8B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  <w:r w:rsidRPr="00382C1A">
        <w:rPr>
          <w:b/>
          <w:bCs/>
          <w:i/>
          <w:iCs/>
        </w:rPr>
        <w:t>Kommentar:</w:t>
      </w:r>
      <w:r w:rsidRPr="00382C1A">
        <w:rPr>
          <w:i/>
          <w:iCs/>
        </w:rPr>
        <w:t xml:space="preserve">   Den som väljer att disponera behållningen på arbetstidskontot som pensionspremie får möjlighet att</w:t>
      </w:r>
    </w:p>
    <w:p w14:paraId="7EC1CC78" w14:textId="77777777" w:rsidR="00462F1A" w:rsidRPr="00382C1A" w:rsidRDefault="00462F1A" w:rsidP="00462F1A">
      <w:pPr>
        <w:numPr>
          <w:ilvl w:val="0"/>
          <w:numId w:val="15"/>
        </w:numPr>
        <w:tabs>
          <w:tab w:val="clear" w:pos="357"/>
          <w:tab w:val="clear" w:pos="567"/>
          <w:tab w:val="left" w:pos="426"/>
        </w:tabs>
        <w:rPr>
          <w:i/>
          <w:iCs/>
        </w:rPr>
      </w:pPr>
      <w:r w:rsidRPr="00382C1A">
        <w:rPr>
          <w:i/>
          <w:iCs/>
        </w:rPr>
        <w:t>få högre pension eller</w:t>
      </w:r>
    </w:p>
    <w:p w14:paraId="6BCE1FF6" w14:textId="77777777" w:rsidR="00462F1A" w:rsidRPr="00382C1A" w:rsidRDefault="00462F1A" w:rsidP="00462F1A">
      <w:pPr>
        <w:numPr>
          <w:ilvl w:val="0"/>
          <w:numId w:val="15"/>
        </w:numPr>
        <w:tabs>
          <w:tab w:val="clear" w:pos="357"/>
          <w:tab w:val="clear" w:pos="567"/>
          <w:tab w:val="left" w:pos="426"/>
        </w:tabs>
        <w:rPr>
          <w:i/>
          <w:iCs/>
        </w:rPr>
      </w:pPr>
      <w:r w:rsidRPr="00382C1A">
        <w:rPr>
          <w:i/>
          <w:iCs/>
        </w:rPr>
        <w:t>gå i pension tidigare</w:t>
      </w:r>
    </w:p>
    <w:p w14:paraId="5DAD10AF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</w:p>
    <w:p w14:paraId="5365EE34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  <w:r w:rsidRPr="00382C1A">
        <w:rPr>
          <w:i/>
          <w:iCs/>
        </w:rPr>
        <w:t>Fora förmedlar premier till den pensionsförvaltare som den anställde valt be</w:t>
      </w:r>
      <w:r w:rsidRPr="00382C1A">
        <w:rPr>
          <w:i/>
          <w:iCs/>
        </w:rPr>
        <w:softHyphen/>
        <w:t>träffande Avtalspension SAF-LO.</w:t>
      </w:r>
    </w:p>
    <w:p w14:paraId="0870188F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</w:p>
    <w:p w14:paraId="4F6AED5B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  <w:r w:rsidRPr="00382C1A">
        <w:rPr>
          <w:i/>
          <w:iCs/>
        </w:rPr>
        <w:t>Administrationsavgiften för denna förmedling betalas av arbetsgivaren</w:t>
      </w:r>
      <w:r w:rsidR="00603260" w:rsidRPr="00382C1A">
        <w:rPr>
          <w:i/>
          <w:iCs/>
        </w:rPr>
        <w:t xml:space="preserve"> och uppgår till 60 kronor per anställd vilket läggs på fakturan.</w:t>
      </w:r>
      <w:r w:rsidRPr="00382C1A">
        <w:rPr>
          <w:i/>
          <w:iCs/>
        </w:rPr>
        <w:t xml:space="preserve"> </w:t>
      </w:r>
      <w:r w:rsidR="00603260" w:rsidRPr="00382C1A">
        <w:rPr>
          <w:i/>
          <w:iCs/>
        </w:rPr>
        <w:t>Sista dag för rapportering är den 30 april och storleken på premien ska alltid framgå i hela krontal. Kod för pensionsöverenskommelsen är</w:t>
      </w:r>
      <w:r w:rsidR="00970BF6">
        <w:rPr>
          <w:i/>
          <w:iCs/>
        </w:rPr>
        <w:t xml:space="preserve"> </w:t>
      </w:r>
      <w:proofErr w:type="gramStart"/>
      <w:r w:rsidR="00603260" w:rsidRPr="00382C1A">
        <w:rPr>
          <w:i/>
          <w:iCs/>
        </w:rPr>
        <w:t>82017</w:t>
      </w:r>
      <w:proofErr w:type="gramEnd"/>
      <w:r w:rsidR="00603260" w:rsidRPr="00382C1A">
        <w:rPr>
          <w:i/>
          <w:iCs/>
        </w:rPr>
        <w:t>.</w:t>
      </w:r>
    </w:p>
    <w:p w14:paraId="542099DE" w14:textId="77777777" w:rsidR="00603260" w:rsidRPr="00382C1A" w:rsidRDefault="00603260" w:rsidP="00462F1A">
      <w:pPr>
        <w:tabs>
          <w:tab w:val="clear" w:pos="357"/>
          <w:tab w:val="left" w:pos="426"/>
        </w:tabs>
        <w:rPr>
          <w:i/>
          <w:iCs/>
        </w:rPr>
      </w:pPr>
    </w:p>
    <w:p w14:paraId="01BBC360" w14:textId="77777777" w:rsidR="00462F1A" w:rsidRPr="00382C1A" w:rsidRDefault="00462F1A" w:rsidP="00462F1A">
      <w:pPr>
        <w:pStyle w:val="Rubrik3"/>
        <w:keepLines w:val="0"/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before="0" w:line="240" w:lineRule="auto"/>
        <w:rPr>
          <w:rFonts w:ascii="Times New Roman" w:hAnsi="Times New Roman"/>
          <w:b/>
          <w:i w:val="0"/>
          <w:sz w:val="26"/>
          <w:szCs w:val="26"/>
        </w:rPr>
      </w:pPr>
      <w:r w:rsidRPr="00382C1A">
        <w:rPr>
          <w:rFonts w:ascii="Times New Roman" w:hAnsi="Times New Roman"/>
          <w:b/>
          <w:i w:val="0"/>
          <w:sz w:val="26"/>
          <w:szCs w:val="26"/>
        </w:rPr>
        <w:t>Kontant ersättning</w:t>
      </w:r>
    </w:p>
    <w:p w14:paraId="1B42F8AB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734A73D7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t>Till anställda som valt kontant ersättning betalar arbetsgivaren det aktuella beloppet senast den 30 april.</w:t>
      </w:r>
    </w:p>
    <w:p w14:paraId="0A4AE709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768DF558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  <w:r w:rsidRPr="00382C1A">
        <w:rPr>
          <w:b/>
          <w:bCs/>
          <w:i/>
          <w:iCs/>
        </w:rPr>
        <w:t>Kommentar:</w:t>
      </w:r>
      <w:r w:rsidR="000E5761" w:rsidRPr="00382C1A">
        <w:rPr>
          <w:i/>
          <w:iCs/>
        </w:rPr>
        <w:t xml:space="preserve"> </w:t>
      </w:r>
      <w:r w:rsidRPr="00382C1A">
        <w:rPr>
          <w:i/>
          <w:iCs/>
        </w:rPr>
        <w:t xml:space="preserve"> När utbetalning skett är kontot nollställt och någon ytterligare åtgärd erfordras inte. </w:t>
      </w:r>
    </w:p>
    <w:p w14:paraId="3F0A3033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04E7D87E" w14:textId="77777777" w:rsidR="00462F1A" w:rsidRPr="00382C1A" w:rsidRDefault="00462F1A" w:rsidP="00462F1A">
      <w:pPr>
        <w:pStyle w:val="Rubrik5"/>
      </w:pPr>
      <w:r w:rsidRPr="00382C1A">
        <w:t>Anställda som slutar</w:t>
      </w:r>
    </w:p>
    <w:p w14:paraId="4D690395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50BB529B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t>För anställda som slutar sin anställning gäller följande.</w:t>
      </w:r>
    </w:p>
    <w:p w14:paraId="3D5CD83B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2DE013B2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t>Behållningen på arbetstidskontot betalas ut kontant.</w:t>
      </w:r>
    </w:p>
    <w:p w14:paraId="0860595A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73508252" w14:textId="77777777" w:rsidR="00462F1A" w:rsidRPr="00382C1A" w:rsidRDefault="00462F1A" w:rsidP="00462F1A">
      <w:r w:rsidRPr="00382C1A">
        <w:t>Beloppet som enligt punkt 2 avsatts för det år då anställningen upphör betalas ut kontant.</w:t>
      </w:r>
    </w:p>
    <w:p w14:paraId="72A47F91" w14:textId="77777777" w:rsidR="00462F1A" w:rsidRPr="00382C1A" w:rsidRDefault="00462F1A" w:rsidP="00462F1A"/>
    <w:p w14:paraId="2BBEE094" w14:textId="77777777" w:rsidR="00462F1A" w:rsidRPr="00382C1A" w:rsidRDefault="00462F1A" w:rsidP="00462F1A">
      <w:r w:rsidRPr="00382C1A">
        <w:t>Beloppet kan betalas som pensionspremie, om den anställde anmäler detta till arbetsgivaren senast sista anställningsdagen.</w:t>
      </w:r>
    </w:p>
    <w:p w14:paraId="54BA4DD4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0A48A379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  <w:r w:rsidRPr="00382C1A">
        <w:rPr>
          <w:b/>
          <w:bCs/>
          <w:i/>
          <w:iCs/>
        </w:rPr>
        <w:t>Kommentar:</w:t>
      </w:r>
      <w:r w:rsidRPr="00382C1A">
        <w:t xml:space="preserve">   </w:t>
      </w:r>
      <w:r w:rsidRPr="00382C1A">
        <w:rPr>
          <w:i/>
          <w:iCs/>
        </w:rPr>
        <w:t>Huvudregeln är att behållningen på arbetstidskontot betalas ut kontant när anställningen upphör. Härtill kommer 2,6</w:t>
      </w:r>
      <w:r w:rsidR="005D64D3" w:rsidRPr="00382C1A">
        <w:rPr>
          <w:i/>
          <w:iCs/>
        </w:rPr>
        <w:t>4 % av löneunderlaget för innevarande år.</w:t>
      </w:r>
    </w:p>
    <w:p w14:paraId="1FB40A30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58F793E0" w14:textId="77777777" w:rsidR="00462F1A" w:rsidRPr="00382C1A" w:rsidRDefault="00462F1A" w:rsidP="00462F1A">
      <w:pPr>
        <w:pStyle w:val="Rubrik5"/>
      </w:pPr>
      <w:r w:rsidRPr="00382C1A">
        <w:t>Övrigt</w:t>
      </w:r>
    </w:p>
    <w:p w14:paraId="2CF0DA4F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2EF3CBB0" w14:textId="77777777" w:rsidR="00462F1A" w:rsidRPr="00382C1A" w:rsidRDefault="00462F1A" w:rsidP="00462F1A">
      <w:pPr>
        <w:tabs>
          <w:tab w:val="clear" w:pos="357"/>
          <w:tab w:val="left" w:pos="426"/>
        </w:tabs>
      </w:pPr>
      <w:r w:rsidRPr="00382C1A">
        <w:t>Belopp som avsätts till arbetstidskonto utgör underlag för semesterlön och se</w:t>
      </w:r>
      <w:r w:rsidRPr="00382C1A">
        <w:softHyphen/>
        <w:t>mesterersättning utom i det fall beloppet ska betalas som pensionspremie.</w:t>
      </w:r>
    </w:p>
    <w:p w14:paraId="59D9E13F" w14:textId="77777777" w:rsidR="00462F1A" w:rsidRPr="00382C1A" w:rsidRDefault="00462F1A" w:rsidP="00462F1A">
      <w:pPr>
        <w:tabs>
          <w:tab w:val="clear" w:pos="357"/>
          <w:tab w:val="left" w:pos="426"/>
        </w:tabs>
      </w:pPr>
    </w:p>
    <w:p w14:paraId="16A32493" w14:textId="77777777" w:rsidR="00462F1A" w:rsidRPr="00382C1A" w:rsidRDefault="00462F1A" w:rsidP="00462F1A">
      <w:pPr>
        <w:tabs>
          <w:tab w:val="clear" w:pos="357"/>
          <w:tab w:val="left" w:pos="426"/>
        </w:tabs>
        <w:rPr>
          <w:i/>
          <w:iCs/>
        </w:rPr>
      </w:pPr>
      <w:r w:rsidRPr="00382C1A">
        <w:rPr>
          <w:b/>
          <w:bCs/>
          <w:i/>
          <w:iCs/>
        </w:rPr>
        <w:lastRenderedPageBreak/>
        <w:t>Kommentar:</w:t>
      </w:r>
      <w:r w:rsidRPr="00382C1A">
        <w:rPr>
          <w:i/>
          <w:iCs/>
        </w:rPr>
        <w:t xml:space="preserve">   Det belopp som betalas som pensionspremie inräknas inte i underlaget för semesterlön och semesterersättning.</w:t>
      </w:r>
    </w:p>
    <w:p w14:paraId="0BBEEA75" w14:textId="77777777" w:rsidR="000E5761" w:rsidRPr="00382C1A" w:rsidRDefault="00462F1A" w:rsidP="00462F1A">
      <w:pPr>
        <w:pStyle w:val="Rubrik"/>
        <w:rPr>
          <w:b w:val="0"/>
          <w:sz w:val="16"/>
        </w:rPr>
      </w:pPr>
      <w:r w:rsidRPr="00382C1A">
        <w:rPr>
          <w:b w:val="0"/>
          <w:sz w:val="16"/>
        </w:rPr>
        <w:br w:type="page"/>
      </w:r>
    </w:p>
    <w:p w14:paraId="36352FD2" w14:textId="77777777" w:rsidR="000E5761" w:rsidRPr="00382C1A" w:rsidRDefault="000E5761" w:rsidP="00462F1A">
      <w:pPr>
        <w:pStyle w:val="Rubrik"/>
        <w:rPr>
          <w:b w:val="0"/>
          <w:sz w:val="16"/>
        </w:rPr>
      </w:pPr>
    </w:p>
    <w:p w14:paraId="3178504D" w14:textId="77777777" w:rsidR="000E5761" w:rsidRPr="00382C1A" w:rsidRDefault="000E5761" w:rsidP="00462F1A">
      <w:pPr>
        <w:pStyle w:val="Rubrik"/>
        <w:rPr>
          <w:b w:val="0"/>
          <w:sz w:val="16"/>
        </w:rPr>
      </w:pPr>
    </w:p>
    <w:p w14:paraId="6FAD589C" w14:textId="77777777" w:rsidR="000E5761" w:rsidRPr="00382C1A" w:rsidRDefault="000E5761" w:rsidP="00462F1A">
      <w:pPr>
        <w:pStyle w:val="Rubrik"/>
        <w:rPr>
          <w:b w:val="0"/>
          <w:sz w:val="16"/>
        </w:rPr>
      </w:pPr>
    </w:p>
    <w:p w14:paraId="682D532D" w14:textId="77777777" w:rsidR="00462F1A" w:rsidRPr="00382C1A" w:rsidRDefault="00462F1A" w:rsidP="000E5761">
      <w:pPr>
        <w:pStyle w:val="Rubrik"/>
        <w:jc w:val="center"/>
        <w:rPr>
          <w:sz w:val="32"/>
        </w:rPr>
      </w:pPr>
      <w:r w:rsidRPr="00382C1A">
        <w:rPr>
          <w:sz w:val="32"/>
        </w:rPr>
        <w:t>ARBETSTIDSKONTO</w:t>
      </w:r>
    </w:p>
    <w:p w14:paraId="2DDCE4F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jc w:val="center"/>
      </w:pPr>
    </w:p>
    <w:p w14:paraId="0E4824E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jc w:val="center"/>
      </w:pPr>
    </w:p>
    <w:p w14:paraId="00BD9276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jc w:val="center"/>
      </w:pPr>
      <w:r w:rsidRPr="00382C1A">
        <w:t>……………………………………………………………………………………..</w:t>
      </w:r>
    </w:p>
    <w:p w14:paraId="03A85DB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jc w:val="center"/>
      </w:pPr>
      <w:r w:rsidRPr="00382C1A">
        <w:t>Arbetstagarens namn</w:t>
      </w:r>
    </w:p>
    <w:p w14:paraId="6D20B6D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jc w:val="center"/>
      </w:pPr>
    </w:p>
    <w:p w14:paraId="1B13F8CA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jc w:val="center"/>
      </w:pPr>
    </w:p>
    <w:p w14:paraId="683C0FF5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  <w:r w:rsidRPr="00382C1A">
        <w:t xml:space="preserve">På Ditt arbetstidskonto har avsatts 2,64 % av vad som utbetalats till Dig den </w:t>
      </w:r>
    </w:p>
    <w:p w14:paraId="633D1B25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  <w:r w:rsidRPr="00382C1A">
        <w:t xml:space="preserve">1 januari – 31 december </w:t>
      </w:r>
      <w:r w:rsidR="00493CBC" w:rsidRPr="00382C1A">
        <w:t>20…</w:t>
      </w:r>
      <w:r w:rsidRPr="00382C1A">
        <w:t xml:space="preserve"> Detta motsvarar ………. kronor. Enligt avtal ska Du senast den 28 februari </w:t>
      </w:r>
      <w:r w:rsidR="00493CBC" w:rsidRPr="00382C1A">
        <w:t>20…</w:t>
      </w:r>
      <w:r w:rsidRPr="00382C1A">
        <w:rPr>
          <w:strike/>
        </w:rPr>
        <w:t xml:space="preserve"> </w:t>
      </w:r>
      <w:r w:rsidRPr="00382C1A">
        <w:t>meddela arbetsgivaren om Du vill ha beloppet som betald ledig tid, som pensionspremie eller kontant.</w:t>
      </w:r>
    </w:p>
    <w:p w14:paraId="3A473EE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  <w:r w:rsidRPr="00382C1A">
        <w:t xml:space="preserve">Om Du vill använda beloppet till betald ledig tid kan Du få </w:t>
      </w:r>
      <w:proofErr w:type="gramStart"/>
      <w:r w:rsidRPr="00382C1A">
        <w:t>…….</w:t>
      </w:r>
      <w:proofErr w:type="gramEnd"/>
      <w:r w:rsidRPr="00382C1A">
        <w:t xml:space="preserve">. timmars ledighet under perioden 1 april </w:t>
      </w:r>
      <w:r w:rsidR="00493CBC" w:rsidRPr="00382C1A">
        <w:t>20…</w:t>
      </w:r>
      <w:r w:rsidRPr="00382C1A">
        <w:t xml:space="preserve"> – 31 mars </w:t>
      </w:r>
      <w:r w:rsidR="00493CBC" w:rsidRPr="00382C1A">
        <w:t>20…</w:t>
      </w:r>
      <w:r w:rsidRPr="00382C1A">
        <w:t xml:space="preserve"> efter överenskommelse med Din arbetsledare.</w:t>
      </w:r>
    </w:p>
    <w:p w14:paraId="5A45AD76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</w:p>
    <w:p w14:paraId="3E1C7DE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  <w:r w:rsidRPr="00382C1A">
        <w:t xml:space="preserve">………………………………. den …………… </w:t>
      </w:r>
      <w:r w:rsidR="00493CBC" w:rsidRPr="00382C1A">
        <w:t>20….</w:t>
      </w:r>
    </w:p>
    <w:p w14:paraId="6615FDC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</w:p>
    <w:p w14:paraId="74B66BE0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……………………………………………………….</w:t>
      </w:r>
    </w:p>
    <w:p w14:paraId="1555586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Företagets representant</w:t>
      </w:r>
    </w:p>
    <w:p w14:paraId="062C3937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699B9A6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(Nedanstående talong avskiljes och insändes så att den är arbetsgivaren tillhanda senast 28 februari.)</w:t>
      </w:r>
    </w:p>
    <w:p w14:paraId="117EDD00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4AF10757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--------------------------------------------------------------------------------------------------</w:t>
      </w:r>
    </w:p>
    <w:p w14:paraId="1BB3733E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4E58D4CF" w14:textId="77777777" w:rsidR="00462F1A" w:rsidRPr="00382C1A" w:rsidRDefault="00462F1A" w:rsidP="00462F1A">
      <w:pPr>
        <w:pStyle w:val="Rubrik3"/>
        <w:tabs>
          <w:tab w:val="left" w:pos="1304"/>
        </w:tabs>
        <w:rPr>
          <w:rFonts w:ascii="Times New Roman" w:hAnsi="Times New Roman"/>
        </w:rPr>
      </w:pPr>
      <w:r w:rsidRPr="00382C1A">
        <w:rPr>
          <w:rFonts w:ascii="Times New Roman" w:hAnsi="Times New Roman"/>
        </w:rPr>
        <w:t>Jag vill utnyttja beloppet på arbetstidskontot</w:t>
      </w:r>
    </w:p>
    <w:p w14:paraId="40E8E762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420180CE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4EB72F62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sym w:font="Wingdings" w:char="F071"/>
      </w:r>
      <w:r w:rsidRPr="00382C1A">
        <w:tab/>
        <w:t xml:space="preserve">som betald ledig tid (under perioden 1 april </w:t>
      </w:r>
      <w:r w:rsidR="00493CBC" w:rsidRPr="00382C1A">
        <w:t>20…</w:t>
      </w:r>
      <w:r w:rsidRPr="00382C1A">
        <w:t xml:space="preserve"> – 31 mars </w:t>
      </w:r>
      <w:r w:rsidR="00493CBC" w:rsidRPr="00382C1A">
        <w:t>20…)</w:t>
      </w:r>
    </w:p>
    <w:p w14:paraId="64A1A68E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br/>
      </w:r>
      <w:r w:rsidRPr="00382C1A">
        <w:sym w:font="Wingdings" w:char="F071"/>
      </w:r>
      <w:r w:rsidRPr="00382C1A">
        <w:tab/>
        <w:t>som pensionspremie</w:t>
      </w:r>
    </w:p>
    <w:p w14:paraId="287F7B44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3DA8A5D6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sym w:font="Wingdings" w:char="F071"/>
      </w:r>
      <w:r w:rsidRPr="00382C1A">
        <w:tab/>
        <w:t>kontant (utbetalas senast 30 april)</w:t>
      </w:r>
    </w:p>
    <w:p w14:paraId="09EEDD2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2BA810C5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  <w:r w:rsidRPr="00382C1A">
        <w:t xml:space="preserve">………………………………. den …………… </w:t>
      </w:r>
      <w:r w:rsidR="00493CBC" w:rsidRPr="00382C1A">
        <w:t>20…</w:t>
      </w:r>
    </w:p>
    <w:p w14:paraId="69980DF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  <w:spacing w:line="360" w:lineRule="auto"/>
      </w:pPr>
    </w:p>
    <w:p w14:paraId="095D7423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……………………………………………………….</w:t>
      </w:r>
    </w:p>
    <w:p w14:paraId="613D124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  <w:r w:rsidRPr="00382C1A">
        <w:t>Arbetstagare</w:t>
      </w:r>
    </w:p>
    <w:p w14:paraId="7EF3AE32" w14:textId="77777777" w:rsidR="00462F1A" w:rsidRPr="00382C1A" w:rsidRDefault="00462F1A" w:rsidP="00462F1A">
      <w:pPr>
        <w:pStyle w:val="Rubrik2"/>
        <w:tabs>
          <w:tab w:val="left" w:pos="1304"/>
        </w:tabs>
        <w:rPr>
          <w:rFonts w:ascii="Times New Roman" w:hAnsi="Times New Roman"/>
          <w:sz w:val="32"/>
        </w:rPr>
      </w:pPr>
    </w:p>
    <w:p w14:paraId="656EA408" w14:textId="77777777" w:rsidR="00462F1A" w:rsidRPr="00382C1A" w:rsidRDefault="00462F1A" w:rsidP="00264910">
      <w:pPr>
        <w:pStyle w:val="Rubrik2"/>
        <w:tabs>
          <w:tab w:val="left" w:pos="1304"/>
        </w:tabs>
        <w:jc w:val="center"/>
        <w:rPr>
          <w:rFonts w:ascii="Times New Roman" w:hAnsi="Times New Roman"/>
          <w:sz w:val="32"/>
        </w:rPr>
      </w:pPr>
      <w:r w:rsidRPr="00382C1A">
        <w:rPr>
          <w:rFonts w:ascii="Times New Roman" w:hAnsi="Times New Roman"/>
          <w:sz w:val="32"/>
        </w:rPr>
        <w:t>ÖVERENSKOMMELSE</w:t>
      </w:r>
    </w:p>
    <w:p w14:paraId="6097A816" w14:textId="77777777" w:rsidR="00462F1A" w:rsidRPr="00382C1A" w:rsidRDefault="00462F1A" w:rsidP="00264910">
      <w:pPr>
        <w:tabs>
          <w:tab w:val="clear" w:pos="357"/>
          <w:tab w:val="clear" w:pos="567"/>
          <w:tab w:val="clear" w:pos="851"/>
          <w:tab w:val="left" w:pos="1304"/>
        </w:tabs>
        <w:jc w:val="center"/>
      </w:pPr>
      <w:r w:rsidRPr="00382C1A">
        <w:t>om ålderspension enligt reglerna om livsarbetstid</w:t>
      </w:r>
    </w:p>
    <w:p w14:paraId="35184463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7F044F1F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1304"/>
        </w:tabs>
      </w:pPr>
    </w:p>
    <w:p w14:paraId="635C4B33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  <w:r w:rsidRPr="00382C1A">
        <w:rPr>
          <w:b/>
        </w:rPr>
        <w:t>§ 1</w:t>
      </w:r>
      <w:r w:rsidRPr="00382C1A">
        <w:rPr>
          <w:b/>
        </w:rPr>
        <w:tab/>
        <w:t>Villkor för pensionsförsäkring</w:t>
      </w:r>
    </w:p>
    <w:p w14:paraId="66BDD5F1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</w:p>
    <w:p w14:paraId="1BC56667" w14:textId="77777777" w:rsidR="00462F1A" w:rsidRPr="00382C1A" w:rsidRDefault="00462F1A" w:rsidP="00462F1A">
      <w:pPr>
        <w:pStyle w:val="Brdtextmedindrag"/>
      </w:pPr>
      <w:r w:rsidRPr="00382C1A">
        <w:tab/>
      </w:r>
      <w:r w:rsidRPr="00382C1A">
        <w:tab/>
        <w:t>För pensionsförsäkringen enligt denna överenskommelse gäller samma villkor som för pensionsförsäkringen enligt överenskommelsen om Av</w:t>
      </w:r>
      <w:r w:rsidRPr="00382C1A">
        <w:softHyphen/>
        <w:t>talspension SAF-LO.</w:t>
      </w:r>
    </w:p>
    <w:p w14:paraId="7EF64DD0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</w:p>
    <w:p w14:paraId="4A1420F1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  <w:r w:rsidRPr="00382C1A">
        <w:tab/>
      </w:r>
      <w:r w:rsidRPr="00382C1A">
        <w:tab/>
        <w:t>För denna pensionsförsäkring gäller även det val av förvaltare och återbetal</w:t>
      </w:r>
      <w:r w:rsidRPr="00382C1A">
        <w:softHyphen/>
        <w:t>nings</w:t>
      </w:r>
      <w:r w:rsidRPr="00382C1A">
        <w:softHyphen/>
        <w:t>skydd som gjorts för Avtalspensionen SAF-LO. Anställd som är yngre än 22 år (21 år 2002) ska dock ha möjlighet att hos Fora För</w:t>
      </w:r>
      <w:r w:rsidRPr="00382C1A">
        <w:softHyphen/>
        <w:t xml:space="preserve">säkringscentral AB välja förvaltare </w:t>
      </w:r>
      <w:proofErr w:type="gramStart"/>
      <w:r w:rsidRPr="00382C1A">
        <w:t xml:space="preserve">m </w:t>
      </w:r>
      <w:proofErr w:type="spellStart"/>
      <w:r w:rsidRPr="00382C1A">
        <w:t>m</w:t>
      </w:r>
      <w:proofErr w:type="spellEnd"/>
      <w:proofErr w:type="gramEnd"/>
      <w:r w:rsidRPr="00382C1A">
        <w:t xml:space="preserve"> för sin ålderspension.</w:t>
      </w:r>
    </w:p>
    <w:p w14:paraId="0140AB7A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</w:p>
    <w:p w14:paraId="28FF0658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  <w:r w:rsidRPr="00382C1A">
        <w:rPr>
          <w:b/>
        </w:rPr>
        <w:t>§ 2</w:t>
      </w:r>
      <w:r w:rsidRPr="00382C1A">
        <w:rPr>
          <w:b/>
        </w:rPr>
        <w:tab/>
        <w:t xml:space="preserve">Värdebesked </w:t>
      </w:r>
      <w:proofErr w:type="gramStart"/>
      <w:r w:rsidRPr="00382C1A">
        <w:rPr>
          <w:b/>
        </w:rPr>
        <w:t xml:space="preserve">m </w:t>
      </w:r>
      <w:proofErr w:type="spellStart"/>
      <w:r w:rsidRPr="00382C1A">
        <w:rPr>
          <w:b/>
        </w:rPr>
        <w:t>m</w:t>
      </w:r>
      <w:proofErr w:type="spellEnd"/>
      <w:proofErr w:type="gramEnd"/>
    </w:p>
    <w:p w14:paraId="5AA31916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</w:p>
    <w:p w14:paraId="3E065266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  <w:r w:rsidRPr="00382C1A">
        <w:tab/>
      </w:r>
      <w:r w:rsidRPr="00382C1A">
        <w:tab/>
        <w:t>På värdebeskedet från Fora Försäkringscentral AB redovisas pensionspre</w:t>
      </w:r>
      <w:r w:rsidRPr="00382C1A">
        <w:softHyphen/>
        <w:t>mie och kapital enligt denna överenskommelse separat.</w:t>
      </w:r>
    </w:p>
    <w:p w14:paraId="1393D658" w14:textId="77777777" w:rsidR="00462F1A" w:rsidRPr="00382C1A" w:rsidRDefault="00462F1A" w:rsidP="00462F1A">
      <w:pPr>
        <w:tabs>
          <w:tab w:val="clear" w:pos="357"/>
          <w:tab w:val="clear" w:pos="567"/>
          <w:tab w:val="left" w:pos="142"/>
          <w:tab w:val="left" w:pos="709"/>
        </w:tabs>
        <w:ind w:left="709" w:hanging="709"/>
      </w:pPr>
    </w:p>
    <w:p w14:paraId="2992A5CB" w14:textId="77777777" w:rsidR="00462F1A" w:rsidRPr="00382C1A" w:rsidRDefault="00462F1A" w:rsidP="00462F1A">
      <w:pPr>
        <w:tabs>
          <w:tab w:val="clear" w:pos="357"/>
          <w:tab w:val="clear" w:pos="567"/>
          <w:tab w:val="left" w:pos="709"/>
        </w:tabs>
      </w:pPr>
    </w:p>
    <w:p w14:paraId="79EF1C95" w14:textId="77777777" w:rsidR="00462F1A" w:rsidRPr="00382C1A" w:rsidRDefault="00462F1A" w:rsidP="00462F1A">
      <w:pPr>
        <w:tabs>
          <w:tab w:val="clear" w:pos="357"/>
          <w:tab w:val="clear" w:pos="567"/>
          <w:tab w:val="left" w:pos="709"/>
        </w:tabs>
      </w:pPr>
      <w:r w:rsidRPr="00382C1A">
        <w:t>Stockholm 2001-11-21</w:t>
      </w:r>
    </w:p>
    <w:p w14:paraId="6528770A" w14:textId="77777777" w:rsidR="00462F1A" w:rsidRPr="00382C1A" w:rsidRDefault="00462F1A" w:rsidP="00462F1A">
      <w:pPr>
        <w:tabs>
          <w:tab w:val="clear" w:pos="357"/>
          <w:tab w:val="clear" w:pos="567"/>
          <w:tab w:val="left" w:pos="709"/>
        </w:tabs>
      </w:pPr>
    </w:p>
    <w:p w14:paraId="5C6B9EA9" w14:textId="77777777" w:rsidR="00462F1A" w:rsidRPr="00382C1A" w:rsidRDefault="00462F1A" w:rsidP="00462F1A">
      <w:pPr>
        <w:tabs>
          <w:tab w:val="clear" w:pos="357"/>
          <w:tab w:val="clear" w:pos="567"/>
          <w:tab w:val="left" w:pos="709"/>
        </w:tabs>
      </w:pPr>
    </w:p>
    <w:p w14:paraId="27B2A60B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  <w:r w:rsidRPr="00382C1A">
        <w:t>Livsmedelsföretagen</w:t>
      </w:r>
      <w:r w:rsidRPr="00382C1A">
        <w:tab/>
        <w:t>Svenska Livsmedelsarbetareförbundet</w:t>
      </w:r>
    </w:p>
    <w:p w14:paraId="0B98B603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</w:p>
    <w:p w14:paraId="7C8B4589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</w:p>
    <w:p w14:paraId="05F79EA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  <w:r w:rsidRPr="00382C1A">
        <w:t>Sven-Ingvar Larsson</w:t>
      </w:r>
      <w:r w:rsidRPr="00382C1A">
        <w:tab/>
        <w:t>Gerald Lindberg</w:t>
      </w:r>
    </w:p>
    <w:p w14:paraId="078ED06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</w:p>
    <w:p w14:paraId="0CDCCCF1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</w:p>
    <w:p w14:paraId="0DAEF9C5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</w:p>
    <w:p w14:paraId="0CB0A13C" w14:textId="77777777" w:rsidR="00462F1A" w:rsidRPr="00382C1A" w:rsidRDefault="00462F1A" w:rsidP="00462F1A">
      <w:pPr>
        <w:tabs>
          <w:tab w:val="clear" w:pos="357"/>
          <w:tab w:val="clear" w:pos="567"/>
          <w:tab w:val="clear" w:pos="851"/>
          <w:tab w:val="left" w:pos="709"/>
          <w:tab w:val="left" w:pos="4253"/>
        </w:tabs>
      </w:pPr>
    </w:p>
    <w:p w14:paraId="6F2623C8" w14:textId="77777777" w:rsidR="00462F1A" w:rsidRPr="00382C1A" w:rsidRDefault="00462F1A" w:rsidP="00A37418">
      <w:pPr>
        <w:spacing w:after="200" w:line="276" w:lineRule="auto"/>
      </w:pPr>
    </w:p>
    <w:sectPr w:rsidR="00462F1A" w:rsidRPr="00382C1A" w:rsidSect="00D41C07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03D63" w14:textId="77777777" w:rsidR="00462F1A" w:rsidRDefault="00462F1A" w:rsidP="005A7C00">
      <w:r>
        <w:separator/>
      </w:r>
    </w:p>
  </w:endnote>
  <w:endnote w:type="continuationSeparator" w:id="0">
    <w:p w14:paraId="0BDCD191" w14:textId="77777777" w:rsidR="00462F1A" w:rsidRDefault="00462F1A" w:rsidP="005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79736" w14:textId="77777777" w:rsidR="00462F1A" w:rsidRDefault="00462F1A" w:rsidP="005A7C00">
      <w:r>
        <w:separator/>
      </w:r>
    </w:p>
  </w:footnote>
  <w:footnote w:type="continuationSeparator" w:id="0">
    <w:p w14:paraId="740EB652" w14:textId="77777777" w:rsidR="00462F1A" w:rsidRDefault="00462F1A" w:rsidP="005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D959B" w14:textId="77777777" w:rsidR="00FF395B" w:rsidRDefault="00FF395B" w:rsidP="00FF395B">
    <w:pPr>
      <w:pStyle w:val="Sidhuvud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35D5">
      <w:rPr>
        <w:noProof/>
      </w:rPr>
      <w:t>2</w:t>
    </w:r>
    <w:r>
      <w:fldChar w:fldCharType="end"/>
    </w:r>
    <w:r>
      <w:t>(</w:t>
    </w:r>
    <w:fldSimple w:instr=" NUMPAGES  \* Arabic  \* MERGEFORMAT ">
      <w:r w:rsidR="00C135D5">
        <w:rPr>
          <w:noProof/>
        </w:rPr>
        <w:t>10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0" w:type="auto"/>
      <w:tblInd w:w="-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4"/>
    </w:tblGrid>
    <w:tr w:rsidR="00053A73" w14:paraId="7AC072C2" w14:textId="77777777" w:rsidTr="00053A73">
      <w:tc>
        <w:tcPr>
          <w:tcW w:w="9004" w:type="dxa"/>
        </w:tcPr>
        <w:p w14:paraId="5BDE506E" w14:textId="77777777" w:rsidR="00053A73" w:rsidRDefault="00053A73">
          <w:pPr>
            <w:pStyle w:val="Sidhuvud"/>
          </w:pPr>
        </w:p>
      </w:tc>
    </w:tr>
    <w:tr w:rsidR="00053A73" w14:paraId="3C9562FE" w14:textId="77777777" w:rsidTr="00053A73">
      <w:trPr>
        <w:trHeight w:val="624"/>
      </w:trPr>
      <w:tc>
        <w:tcPr>
          <w:tcW w:w="9004" w:type="dxa"/>
        </w:tcPr>
        <w:p w14:paraId="43FF84C5" w14:textId="77777777" w:rsidR="00053A73" w:rsidRDefault="00053A73">
          <w:pPr>
            <w:pStyle w:val="Sidhuvud"/>
          </w:pPr>
        </w:p>
      </w:tc>
    </w:tr>
  </w:tbl>
  <w:p w14:paraId="4A03738E" w14:textId="77777777" w:rsidR="0019111E" w:rsidRDefault="001911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B4EC5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0841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846B7F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4F4A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163146"/>
    <w:multiLevelType w:val="hybridMultilevel"/>
    <w:tmpl w:val="75D87B8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11FD"/>
    <w:multiLevelType w:val="multilevel"/>
    <w:tmpl w:val="A1F024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C734DCF"/>
    <w:multiLevelType w:val="hybridMultilevel"/>
    <w:tmpl w:val="9A5C275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A49F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081FE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D3002E"/>
    <w:multiLevelType w:val="singleLevel"/>
    <w:tmpl w:val="D4684A7C"/>
    <w:lvl w:ilvl="0">
      <w:start w:val="8"/>
      <w:numFmt w:val="decimal"/>
      <w:pStyle w:val="Rubrik5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7A5A74"/>
    <w:multiLevelType w:val="hybridMultilevel"/>
    <w:tmpl w:val="A298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0156"/>
    <w:multiLevelType w:val="hybridMultilevel"/>
    <w:tmpl w:val="E24AD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159D5"/>
    <w:multiLevelType w:val="singleLevel"/>
    <w:tmpl w:val="EFC625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AD718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363BD9"/>
    <w:multiLevelType w:val="multilevel"/>
    <w:tmpl w:val="DCEE3582"/>
    <w:lvl w:ilvl="0">
      <w:start w:val="1"/>
      <w:numFmt w:val="bullet"/>
      <w:pStyle w:val="Punktlista"/>
      <w:lvlText w:val=""/>
      <w:lvlJc w:val="left"/>
      <w:pPr>
        <w:ind w:left="340" w:hanging="11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680" w:hanging="11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20" w:hanging="1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360" w:hanging="11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11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11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113"/>
      </w:pPr>
      <w:rPr>
        <w:rFonts w:hint="default"/>
      </w:rPr>
    </w:lvl>
  </w:abstractNum>
  <w:abstractNum w:abstractNumId="15" w15:restartNumberingAfterBreak="0">
    <w:nsid w:val="6FB3729B"/>
    <w:multiLevelType w:val="hybridMultilevel"/>
    <w:tmpl w:val="B40CACFA"/>
    <w:lvl w:ilvl="0" w:tplc="1352B170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06732"/>
    <w:multiLevelType w:val="hybridMultilevel"/>
    <w:tmpl w:val="0268A156"/>
    <w:lvl w:ilvl="0" w:tplc="09D21F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549D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C2C6D88"/>
    <w:multiLevelType w:val="multilevel"/>
    <w:tmpl w:val="6EAEA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4"/>
  </w:num>
  <w:num w:numId="6">
    <w:abstractNumId w:val="14"/>
  </w:num>
  <w:num w:numId="7">
    <w:abstractNumId w:val="14"/>
  </w:num>
  <w:num w:numId="8">
    <w:abstractNumId w:val="9"/>
    <w:lvlOverride w:ilvl="0">
      <w:startOverride w:val="8"/>
    </w:lvlOverride>
  </w:num>
  <w:num w:numId="9">
    <w:abstractNumId w:val="7"/>
  </w:num>
  <w:num w:numId="10">
    <w:abstractNumId w:val="18"/>
    <w:lvlOverride w:ilvl="0">
      <w:startOverride w:val="1"/>
    </w:lvlOverride>
  </w:num>
  <w:num w:numId="11">
    <w:abstractNumId w:val="8"/>
  </w:num>
  <w:num w:numId="12">
    <w:abstractNumId w:val="13"/>
  </w:num>
  <w:num w:numId="13">
    <w:abstractNumId w:val="17"/>
  </w:num>
  <w:num w:numId="14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  <w:lvlOverride w:ilvl="0">
      <w:startOverride w:val="7"/>
    </w:lvlOverride>
  </w:num>
  <w:num w:numId="17">
    <w:abstractNumId w:val="4"/>
  </w:num>
  <w:num w:numId="18">
    <w:abstractNumId w:val="11"/>
  </w:num>
  <w:num w:numId="19">
    <w:abstractNumId w:val="15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1A"/>
    <w:rsid w:val="00053A73"/>
    <w:rsid w:val="000C7C7D"/>
    <w:rsid w:val="000E5761"/>
    <w:rsid w:val="001217D4"/>
    <w:rsid w:val="0019111E"/>
    <w:rsid w:val="00192A7D"/>
    <w:rsid w:val="001C7848"/>
    <w:rsid w:val="002508C5"/>
    <w:rsid w:val="00264910"/>
    <w:rsid w:val="00277B3F"/>
    <w:rsid w:val="00282ECF"/>
    <w:rsid w:val="002A5638"/>
    <w:rsid w:val="002B59DB"/>
    <w:rsid w:val="002D3985"/>
    <w:rsid w:val="00382C1A"/>
    <w:rsid w:val="00386020"/>
    <w:rsid w:val="003B2A05"/>
    <w:rsid w:val="00462F1A"/>
    <w:rsid w:val="00471002"/>
    <w:rsid w:val="00472AC7"/>
    <w:rsid w:val="00493CBC"/>
    <w:rsid w:val="004D072C"/>
    <w:rsid w:val="004F61CF"/>
    <w:rsid w:val="005A7C00"/>
    <w:rsid w:val="005D64D3"/>
    <w:rsid w:val="005F47F5"/>
    <w:rsid w:val="00603260"/>
    <w:rsid w:val="00660B12"/>
    <w:rsid w:val="006C77C3"/>
    <w:rsid w:val="0079620E"/>
    <w:rsid w:val="007F0F24"/>
    <w:rsid w:val="00835889"/>
    <w:rsid w:val="00851338"/>
    <w:rsid w:val="00867E15"/>
    <w:rsid w:val="008C5B6E"/>
    <w:rsid w:val="009144F2"/>
    <w:rsid w:val="00970BF6"/>
    <w:rsid w:val="00A37418"/>
    <w:rsid w:val="00A859F9"/>
    <w:rsid w:val="00A97204"/>
    <w:rsid w:val="00AD1AC2"/>
    <w:rsid w:val="00B01D4B"/>
    <w:rsid w:val="00B069AB"/>
    <w:rsid w:val="00C06748"/>
    <w:rsid w:val="00C135D5"/>
    <w:rsid w:val="00C82B81"/>
    <w:rsid w:val="00CB7451"/>
    <w:rsid w:val="00CE78E1"/>
    <w:rsid w:val="00D01F12"/>
    <w:rsid w:val="00D41C07"/>
    <w:rsid w:val="00E1563B"/>
    <w:rsid w:val="00E57C8D"/>
    <w:rsid w:val="00F64B5B"/>
    <w:rsid w:val="00F6524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8A0F471"/>
  <w15:docId w15:val="{CC93F277-8D6B-45EA-8D81-C21B4EF5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1A"/>
    <w:pPr>
      <w:tabs>
        <w:tab w:val="left" w:pos="357"/>
        <w:tab w:val="left" w:pos="567"/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sv-SE"/>
    </w:rPr>
  </w:style>
  <w:style w:type="paragraph" w:styleId="Rubrik1">
    <w:name w:val="heading 1"/>
    <w:next w:val="Normal"/>
    <w:link w:val="Rubrik1Char"/>
    <w:qFormat/>
    <w:rsid w:val="00E1563B"/>
    <w:pPr>
      <w:keepLines/>
      <w:spacing w:before="240" w:after="120" w:line="288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nhideWhenUsed/>
    <w:qFormat/>
    <w:rsid w:val="00E1563B"/>
    <w:pPr>
      <w:keepLines/>
      <w:spacing w:before="200" w:after="120" w:line="288" w:lineRule="auto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next w:val="Normal"/>
    <w:link w:val="Rubrik3Char"/>
    <w:unhideWhenUsed/>
    <w:qFormat/>
    <w:rsid w:val="00E1563B"/>
    <w:pPr>
      <w:keepLines/>
      <w:spacing w:before="120" w:after="0" w:line="288" w:lineRule="auto"/>
      <w:outlineLvl w:val="2"/>
    </w:pPr>
    <w:rPr>
      <w:rFonts w:ascii="Arial" w:eastAsiaTheme="majorEastAsia" w:hAnsi="Arial" w:cstheme="majorBidi"/>
      <w:bCs/>
      <w:i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462F1A"/>
    <w:pPr>
      <w:keepNext/>
      <w:tabs>
        <w:tab w:val="clear" w:pos="357"/>
        <w:tab w:val="clear" w:pos="567"/>
        <w:tab w:val="clear" w:pos="851"/>
      </w:tabs>
      <w:outlineLvl w:val="3"/>
    </w:pPr>
    <w:rPr>
      <w:i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462F1A"/>
    <w:pPr>
      <w:keepNext/>
      <w:numPr>
        <w:numId w:val="8"/>
      </w:numPr>
      <w:tabs>
        <w:tab w:val="clear" w:pos="567"/>
        <w:tab w:val="clear" w:pos="851"/>
        <w:tab w:val="left" w:pos="426"/>
      </w:tabs>
      <w:outlineLvl w:val="4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FF395B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FF395B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9144F2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144F2"/>
    <w:rPr>
      <w:rFonts w:ascii="Arial" w:hAnsi="Arial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5A7C0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524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A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A7C00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E1563B"/>
    <w:rPr>
      <w:rFonts w:ascii="Arial" w:eastAsiaTheme="majorEastAsia" w:hAnsi="Arial" w:cstheme="majorBidi"/>
      <w:b/>
      <w:bCs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9144F2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rsid w:val="00E1563B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E1563B"/>
    <w:rPr>
      <w:rFonts w:ascii="Arial" w:eastAsiaTheme="majorEastAsia" w:hAnsi="Arial" w:cstheme="majorBidi"/>
      <w:bCs/>
      <w:i/>
    </w:rPr>
  </w:style>
  <w:style w:type="paragraph" w:styleId="Numreradlista">
    <w:name w:val="List Number"/>
    <w:basedOn w:val="Normal"/>
    <w:uiPriority w:val="99"/>
    <w:qFormat/>
    <w:rsid w:val="00F6524F"/>
    <w:pPr>
      <w:numPr>
        <w:numId w:val="1"/>
      </w:numPr>
      <w:tabs>
        <w:tab w:val="clear" w:pos="360"/>
      </w:tabs>
      <w:ind w:left="567" w:hanging="340"/>
    </w:pPr>
  </w:style>
  <w:style w:type="paragraph" w:styleId="Punktlista">
    <w:name w:val="List Bullet"/>
    <w:basedOn w:val="Normal"/>
    <w:uiPriority w:val="99"/>
    <w:qFormat/>
    <w:rsid w:val="00AD1AC2"/>
    <w:pPr>
      <w:numPr>
        <w:numId w:val="7"/>
      </w:numPr>
      <w:ind w:left="567" w:hanging="340"/>
    </w:pPr>
  </w:style>
  <w:style w:type="paragraph" w:styleId="Rubrik">
    <w:name w:val="Title"/>
    <w:next w:val="Normal"/>
    <w:link w:val="RubrikChar"/>
    <w:qFormat/>
    <w:rsid w:val="0019111E"/>
    <w:pPr>
      <w:spacing w:after="0" w:line="240" w:lineRule="auto"/>
      <w:contextualSpacing/>
    </w:pPr>
    <w:rPr>
      <w:rFonts w:ascii="Arial" w:eastAsiaTheme="majorEastAsia" w:hAnsi="Arial" w:cstheme="majorBidi"/>
      <w:b/>
      <w:caps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19111E"/>
    <w:rPr>
      <w:rFonts w:ascii="Arial" w:eastAsiaTheme="majorEastAsia" w:hAnsi="Arial" w:cstheme="majorBidi"/>
      <w:b/>
      <w:caps/>
      <w:spacing w:val="5"/>
      <w:kern w:val="28"/>
      <w:sz w:val="52"/>
      <w:szCs w:val="52"/>
    </w:rPr>
  </w:style>
  <w:style w:type="paragraph" w:customStyle="1" w:styleId="Ledtext">
    <w:name w:val="Ledtext"/>
    <w:rsid w:val="0019111E"/>
    <w:pPr>
      <w:spacing w:after="0" w:line="240" w:lineRule="auto"/>
    </w:pPr>
    <w:rPr>
      <w:rFonts w:ascii="Arial" w:hAnsi="Arial"/>
      <w:b/>
      <w:sz w:val="16"/>
      <w:lang w:val="en-GB"/>
    </w:rPr>
  </w:style>
  <w:style w:type="paragraph" w:customStyle="1" w:styleId="Ifyllnadadress">
    <w:name w:val="Ifyllnad adress"/>
    <w:rsid w:val="001217D4"/>
    <w:pPr>
      <w:spacing w:after="0" w:line="240" w:lineRule="auto"/>
    </w:pPr>
    <w:rPr>
      <w:rFonts w:ascii="Arial" w:hAnsi="Arial"/>
      <w:sz w:val="16"/>
      <w:lang w:val="en-GB"/>
    </w:rPr>
  </w:style>
  <w:style w:type="paragraph" w:styleId="Punktlista2">
    <w:name w:val="List Bullet 2"/>
    <w:basedOn w:val="Normal"/>
    <w:uiPriority w:val="99"/>
    <w:rsid w:val="00AD1AC2"/>
    <w:pPr>
      <w:numPr>
        <w:ilvl w:val="1"/>
        <w:numId w:val="7"/>
      </w:numPr>
      <w:ind w:left="907" w:hanging="340"/>
      <w:contextualSpacing/>
    </w:pPr>
  </w:style>
  <w:style w:type="paragraph" w:styleId="Punktlista3">
    <w:name w:val="List Bullet 3"/>
    <w:basedOn w:val="Normal"/>
    <w:uiPriority w:val="99"/>
    <w:rsid w:val="00AD1AC2"/>
    <w:pPr>
      <w:numPr>
        <w:ilvl w:val="2"/>
        <w:numId w:val="7"/>
      </w:numPr>
      <w:ind w:left="1247" w:hanging="340"/>
      <w:contextualSpacing/>
    </w:pPr>
  </w:style>
  <w:style w:type="character" w:customStyle="1" w:styleId="Rubrik4Char">
    <w:name w:val="Rubrik 4 Char"/>
    <w:basedOn w:val="Standardstycketeckensnitt"/>
    <w:link w:val="Rubrik4"/>
    <w:semiHidden/>
    <w:rsid w:val="00462F1A"/>
    <w:rPr>
      <w:rFonts w:ascii="Times New Roman" w:eastAsia="Times New Roman" w:hAnsi="Times New Roman" w:cs="Times New Roman"/>
      <w:i/>
      <w:sz w:val="26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462F1A"/>
    <w:rPr>
      <w:rFonts w:ascii="Times New Roman" w:eastAsia="Times New Roman" w:hAnsi="Times New Roman" w:cs="Times New Roman"/>
      <w:b/>
      <w:sz w:val="26"/>
      <w:szCs w:val="20"/>
      <w:lang w:eastAsia="sv-SE"/>
    </w:rPr>
  </w:style>
  <w:style w:type="paragraph" w:styleId="Brdtext">
    <w:name w:val="Body Text"/>
    <w:basedOn w:val="Normal"/>
    <w:link w:val="BrdtextChar"/>
    <w:semiHidden/>
    <w:unhideWhenUsed/>
    <w:rsid w:val="00462F1A"/>
    <w:pPr>
      <w:tabs>
        <w:tab w:val="clear" w:pos="357"/>
        <w:tab w:val="clear" w:pos="567"/>
        <w:tab w:val="clear" w:pos="851"/>
        <w:tab w:val="left" w:pos="426"/>
      </w:tabs>
    </w:pPr>
    <w:rPr>
      <w:b/>
    </w:rPr>
  </w:style>
  <w:style w:type="character" w:customStyle="1" w:styleId="BrdtextChar">
    <w:name w:val="Brödtext Char"/>
    <w:basedOn w:val="Standardstycketeckensnitt"/>
    <w:link w:val="Brdtext"/>
    <w:semiHidden/>
    <w:rsid w:val="00462F1A"/>
    <w:rPr>
      <w:rFonts w:ascii="Times New Roman" w:eastAsia="Times New Roman" w:hAnsi="Times New Roman" w:cs="Times New Roman"/>
      <w:b/>
      <w:sz w:val="26"/>
      <w:szCs w:val="20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462F1A"/>
    <w:pPr>
      <w:tabs>
        <w:tab w:val="clear" w:pos="357"/>
        <w:tab w:val="clear" w:pos="567"/>
        <w:tab w:val="clear" w:pos="851"/>
        <w:tab w:val="left" w:pos="142"/>
        <w:tab w:val="left" w:pos="709"/>
      </w:tabs>
      <w:ind w:left="709" w:hanging="709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462F1A"/>
    <w:rPr>
      <w:rFonts w:ascii="Times New Roman" w:eastAsia="Times New Roman" w:hAnsi="Times New Roman" w:cs="Times New Roman"/>
      <w:sz w:val="26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79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ivsmedelsföretagen">
  <a:themeElements>
    <a:clrScheme name="Livsmedelsföreta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F573E"/>
      </a:accent1>
      <a:accent2>
        <a:srgbClr val="89A45F"/>
      </a:accent2>
      <a:accent3>
        <a:srgbClr val="AAC285"/>
      </a:accent3>
      <a:accent4>
        <a:srgbClr val="486595"/>
      </a:accent4>
      <a:accent5>
        <a:srgbClr val="C2D0D8"/>
      </a:accent5>
      <a:accent6>
        <a:srgbClr val="551824"/>
      </a:accent6>
      <a:hlink>
        <a:srgbClr val="0000FF"/>
      </a:hlink>
      <a:folHlink>
        <a:srgbClr val="800080"/>
      </a:folHlink>
    </a:clrScheme>
    <a:fontScheme name="Livsmedelsföretage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1670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Naringsliv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Adler, Gunnar</dc:creator>
  <cp:lastModifiedBy>Eriksson, Linnéa</cp:lastModifiedBy>
  <cp:revision>9</cp:revision>
  <cp:lastPrinted>2014-02-13T09:32:00Z</cp:lastPrinted>
  <dcterms:created xsi:type="dcterms:W3CDTF">2021-01-15T12:26:00Z</dcterms:created>
  <dcterms:modified xsi:type="dcterms:W3CDTF">2021-02-02T09:24:00Z</dcterms:modified>
</cp:coreProperties>
</file>